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3D14C" w14:textId="69284ABF" w:rsidR="008474F6" w:rsidRPr="00CE504A" w:rsidRDefault="003534AB" w:rsidP="008474F6">
      <w:pPr>
        <w:spacing w:after="0" w:line="240" w:lineRule="auto"/>
        <w:jc w:val="both"/>
        <w:rPr>
          <w:rFonts w:ascii="Arial" w:eastAsia="Times New Roman" w:hAnsi="Arial" w:cs="Arial"/>
          <w:b/>
          <w:bCs/>
          <w:color w:val="000000"/>
          <w:kern w:val="0"/>
          <w:lang w:val="es-ES" w:eastAsia="es-ES"/>
          <w14:ligatures w14:val="none"/>
        </w:rPr>
      </w:pPr>
      <w:r w:rsidRPr="003534AB">
        <w:rPr>
          <w:rFonts w:ascii="Arial" w:eastAsia="Times New Roman" w:hAnsi="Arial" w:cs="Arial"/>
          <w:b/>
          <w:bCs/>
          <w:color w:val="000000"/>
          <w:kern w:val="0"/>
          <w:lang w:val="es-ES" w:eastAsia="es-ES"/>
          <w14:ligatures w14:val="none"/>
        </w:rPr>
        <w:t>RUEDA INVERSIONES S.A.S.</w:t>
      </w:r>
    </w:p>
    <w:p w14:paraId="0EB7BE28" w14:textId="3576FB79" w:rsidR="00F21ADB" w:rsidRDefault="008474F6" w:rsidP="0020405C">
      <w:pPr>
        <w:spacing w:after="0" w:line="276" w:lineRule="auto"/>
        <w:jc w:val="both"/>
        <w:rPr>
          <w:b/>
          <w:bCs/>
          <w:lang w:val="es-ES"/>
        </w:rPr>
      </w:pPr>
      <w:r>
        <w:rPr>
          <w:b/>
          <w:bCs/>
          <w:lang w:val="es-ES"/>
        </w:rPr>
        <w:t>50</w:t>
      </w:r>
      <w:r w:rsidR="003534AB">
        <w:rPr>
          <w:b/>
          <w:bCs/>
          <w:lang w:val="es-ES"/>
        </w:rPr>
        <w:t>3966</w:t>
      </w:r>
    </w:p>
    <w:p w14:paraId="42BD9C03" w14:textId="1212DEAE" w:rsidR="00F21ADB" w:rsidRPr="007F64E3" w:rsidRDefault="00F21ADB" w:rsidP="00F21ADB">
      <w:pPr>
        <w:spacing w:after="0" w:line="276" w:lineRule="auto"/>
        <w:jc w:val="both"/>
        <w:rPr>
          <w:rFonts w:ascii="Arial" w:hAnsi="Arial" w:cs="Arial"/>
          <w:lang w:val="es-ES"/>
        </w:rPr>
      </w:pPr>
      <w:r w:rsidRPr="007F64E3">
        <w:rPr>
          <w:rFonts w:ascii="Arial" w:hAnsi="Arial" w:cs="Arial"/>
          <w:lang w:val="es-ES"/>
        </w:rPr>
        <w:t xml:space="preserve">De conformidad con la evaluación Económica realizada el </w:t>
      </w:r>
      <w:r w:rsidR="008474F6">
        <w:rPr>
          <w:rFonts w:ascii="Arial" w:hAnsi="Arial" w:cs="Arial"/>
          <w:lang w:val="es-ES"/>
        </w:rPr>
        <w:t>0</w:t>
      </w:r>
      <w:r w:rsidR="003534AB">
        <w:rPr>
          <w:rFonts w:ascii="Arial" w:hAnsi="Arial" w:cs="Arial"/>
          <w:lang w:val="es-ES"/>
        </w:rPr>
        <w:t>2</w:t>
      </w:r>
      <w:r w:rsidRPr="00F21ADB">
        <w:rPr>
          <w:rFonts w:ascii="Arial" w:hAnsi="Arial" w:cs="Arial"/>
          <w:lang w:val="es-ES"/>
        </w:rPr>
        <w:t>/</w:t>
      </w:r>
      <w:r w:rsidR="003534AB">
        <w:rPr>
          <w:rFonts w:ascii="Arial" w:hAnsi="Arial" w:cs="Arial"/>
          <w:lang w:val="es-ES"/>
        </w:rPr>
        <w:t>FEB</w:t>
      </w:r>
      <w:r w:rsidRPr="00F21ADB">
        <w:rPr>
          <w:rFonts w:ascii="Arial" w:hAnsi="Arial" w:cs="Arial"/>
          <w:lang w:val="es-ES"/>
        </w:rPr>
        <w:t>/202</w:t>
      </w:r>
      <w:r w:rsidR="008474F6">
        <w:rPr>
          <w:rFonts w:ascii="Arial" w:hAnsi="Arial" w:cs="Arial"/>
          <w:lang w:val="es-ES"/>
        </w:rPr>
        <w:t>2</w:t>
      </w:r>
      <w:r w:rsidRPr="007F64E3">
        <w:rPr>
          <w:rFonts w:ascii="Arial" w:hAnsi="Arial" w:cs="Arial"/>
          <w:lang w:val="es-ES"/>
        </w:rPr>
        <w:t xml:space="preserve">, el proponente </w:t>
      </w:r>
      <w:r w:rsidR="003534AB" w:rsidRPr="003534AB">
        <w:rPr>
          <w:rFonts w:ascii="Arial" w:hAnsi="Arial" w:cs="Arial"/>
          <w:lang w:val="es-ES"/>
        </w:rPr>
        <w:t>RUEDA INVERSIONES S.A.S.</w:t>
      </w:r>
      <w:r w:rsidR="008474F6">
        <w:rPr>
          <w:rFonts w:ascii="Arial" w:hAnsi="Arial" w:cs="Arial"/>
          <w:lang w:val="es-ES"/>
        </w:rPr>
        <w:t xml:space="preserve"> </w:t>
      </w:r>
      <w:r w:rsidRPr="007F64E3">
        <w:rPr>
          <w:rFonts w:ascii="Arial" w:hAnsi="Arial" w:cs="Arial"/>
          <w:lang w:val="es-ES"/>
        </w:rPr>
        <w:t>demostró que cuenta con los recursos suficientes para asegurar la ejecución del proyecto minero. Esto de conformidad con la Resolución vigente para la fecha de radicación de la propuesta.     </w:t>
      </w:r>
    </w:p>
    <w:p w14:paraId="7F1701C4" w14:textId="13F2417C" w:rsidR="00F21ADB" w:rsidRPr="007F64E3" w:rsidRDefault="00F21ADB" w:rsidP="00F21ADB">
      <w:pPr>
        <w:spacing w:after="0" w:line="276" w:lineRule="auto"/>
        <w:jc w:val="both"/>
        <w:rPr>
          <w:rFonts w:ascii="Arial" w:hAnsi="Arial" w:cs="Arial"/>
          <w:lang w:val="es-ES"/>
        </w:rPr>
      </w:pPr>
      <w:r w:rsidRPr="007F64E3">
        <w:rPr>
          <w:rFonts w:ascii="Arial" w:hAnsi="Arial" w:cs="Arial"/>
          <w:b/>
          <w:bCs/>
          <w:lang w:val="es-ES"/>
        </w:rPr>
        <w:t>Patrimonio remanente</w:t>
      </w:r>
      <w:r w:rsidRPr="007F64E3">
        <w:rPr>
          <w:rFonts w:ascii="Arial" w:hAnsi="Arial" w:cs="Arial"/>
          <w:lang w:val="es-ES"/>
        </w:rPr>
        <w:t xml:space="preserve">: </w:t>
      </w:r>
      <w:r w:rsidR="00880E2A" w:rsidRPr="00880E2A">
        <w:rPr>
          <w:rFonts w:ascii="Arial" w:hAnsi="Arial" w:cs="Arial"/>
          <w:lang w:val="es-ES"/>
        </w:rPr>
        <w:t xml:space="preserve">$3.232.943.888,32 </w:t>
      </w:r>
      <w:r w:rsidR="009C4848" w:rsidRPr="009C4848">
        <w:rPr>
          <w:rFonts w:ascii="Arial" w:hAnsi="Arial" w:cs="Arial"/>
          <w:lang w:val="es-ES"/>
        </w:rPr>
        <w:t xml:space="preserve">(información tomada del reporte de la evaluación económica realizada el </w:t>
      </w:r>
      <w:r w:rsidR="009C4848">
        <w:rPr>
          <w:rFonts w:ascii="Arial" w:hAnsi="Arial" w:cs="Arial"/>
          <w:lang w:val="es-ES"/>
        </w:rPr>
        <w:t>0</w:t>
      </w:r>
      <w:r w:rsidR="00880E2A">
        <w:rPr>
          <w:rFonts w:ascii="Arial" w:hAnsi="Arial" w:cs="Arial"/>
          <w:lang w:val="es-ES"/>
        </w:rPr>
        <w:t>2</w:t>
      </w:r>
      <w:r w:rsidR="009C4848" w:rsidRPr="009C4848">
        <w:rPr>
          <w:rFonts w:ascii="Arial" w:hAnsi="Arial" w:cs="Arial"/>
          <w:lang w:val="es-ES"/>
        </w:rPr>
        <w:t>/</w:t>
      </w:r>
      <w:r w:rsidR="00880E2A">
        <w:rPr>
          <w:rFonts w:ascii="Arial" w:hAnsi="Arial" w:cs="Arial"/>
          <w:lang w:val="es-ES"/>
        </w:rPr>
        <w:t>FEB</w:t>
      </w:r>
      <w:r w:rsidR="009C4848" w:rsidRPr="009C4848">
        <w:rPr>
          <w:rFonts w:ascii="Arial" w:hAnsi="Arial" w:cs="Arial"/>
          <w:lang w:val="es-ES"/>
        </w:rPr>
        <w:t>/</w:t>
      </w:r>
      <w:r w:rsidR="009C4848">
        <w:rPr>
          <w:rFonts w:ascii="Arial" w:hAnsi="Arial" w:cs="Arial"/>
          <w:lang w:val="es-ES"/>
        </w:rPr>
        <w:t>2022</w:t>
      </w:r>
      <w:r w:rsidR="009C4848" w:rsidRPr="009C4848">
        <w:rPr>
          <w:rFonts w:ascii="Arial" w:hAnsi="Arial" w:cs="Arial"/>
          <w:lang w:val="es-ES"/>
        </w:rPr>
        <w:t>)</w:t>
      </w:r>
      <w:r w:rsidRPr="007F64E3">
        <w:rPr>
          <w:rFonts w:ascii="Arial" w:hAnsi="Arial" w:cs="Arial"/>
          <w:lang w:val="es-ES"/>
        </w:rPr>
        <w:t>      </w:t>
      </w:r>
    </w:p>
    <w:p w14:paraId="30ABC4E0" w14:textId="72FD1280" w:rsidR="00F21ADB" w:rsidRDefault="00F21ADB" w:rsidP="008474F6">
      <w:pPr>
        <w:spacing w:after="0" w:line="276" w:lineRule="auto"/>
        <w:rPr>
          <w:rFonts w:ascii="Arial" w:hAnsi="Arial" w:cs="Arial"/>
          <w:b/>
          <w:bCs/>
          <w:lang w:val="es-ES"/>
        </w:rPr>
      </w:pPr>
      <w:r w:rsidRPr="007F64E3">
        <w:rPr>
          <w:rFonts w:ascii="Arial" w:hAnsi="Arial" w:cs="Arial"/>
          <w:b/>
          <w:bCs/>
          <w:lang w:val="es-ES"/>
        </w:rPr>
        <w:t>Enlace</w:t>
      </w:r>
      <w:r w:rsidR="008474F6">
        <w:rPr>
          <w:rFonts w:ascii="Arial" w:hAnsi="Arial" w:cs="Arial"/>
          <w:b/>
          <w:bCs/>
          <w:lang w:val="es-ES"/>
        </w:rPr>
        <w:t xml:space="preserve"> </w:t>
      </w:r>
      <w:r w:rsidRPr="007F64E3">
        <w:rPr>
          <w:rFonts w:ascii="Arial" w:hAnsi="Arial" w:cs="Arial"/>
          <w:b/>
          <w:bCs/>
          <w:lang w:val="es-ES"/>
        </w:rPr>
        <w:t>de acceso:</w:t>
      </w:r>
      <w:r>
        <w:rPr>
          <w:rFonts w:ascii="Arial" w:hAnsi="Arial" w:cs="Arial"/>
          <w:b/>
          <w:bCs/>
          <w:lang w:val="es-ES"/>
        </w:rPr>
        <w:t xml:space="preserve"> </w:t>
      </w:r>
      <w:r w:rsidR="00237245" w:rsidRPr="00237245">
        <w:rPr>
          <w:rFonts w:ascii="Arial" w:hAnsi="Arial" w:cs="Arial"/>
          <w:lang w:val="es-ES"/>
        </w:rPr>
        <w:t>https://anmgovco-my.sharepoint.com/:b:/r/personal/natalia_rozo_anm_gov_co/Documents/APM/INFORMES%20AUDIENCIAS%202026/CHAPARRAL/EV.ECONOMICA/PLACA%20503966.pdf?csf=1&amp;web=1&amp;e=wKTHrp</w:t>
      </w:r>
    </w:p>
    <w:p w14:paraId="30FC3F00" w14:textId="77777777" w:rsidR="00880E2A" w:rsidRDefault="00880E2A" w:rsidP="008474F6">
      <w:pPr>
        <w:spacing w:after="0" w:line="276" w:lineRule="auto"/>
        <w:rPr>
          <w:rFonts w:ascii="Arial" w:hAnsi="Arial" w:cs="Arial"/>
          <w:b/>
          <w:bCs/>
          <w:lang w:val="es-ES"/>
        </w:rPr>
      </w:pPr>
    </w:p>
    <w:p w14:paraId="06B88BA3" w14:textId="77777777" w:rsidR="00880E2A" w:rsidRDefault="00880E2A" w:rsidP="008474F6">
      <w:pPr>
        <w:spacing w:after="0" w:line="276" w:lineRule="auto"/>
        <w:rPr>
          <w:rFonts w:ascii="Arial" w:hAnsi="Arial" w:cs="Arial"/>
          <w:b/>
          <w:bCs/>
          <w:lang w:val="es-ES"/>
        </w:rPr>
      </w:pPr>
    </w:p>
    <w:p w14:paraId="56929CA9" w14:textId="6147599A" w:rsidR="00CE504A" w:rsidRPr="00CE504A" w:rsidRDefault="00880E2A" w:rsidP="00CE504A">
      <w:pPr>
        <w:spacing w:after="0" w:line="240" w:lineRule="auto"/>
        <w:jc w:val="both"/>
        <w:rPr>
          <w:rFonts w:ascii="Arial" w:eastAsia="Times New Roman" w:hAnsi="Arial" w:cs="Arial"/>
          <w:b/>
          <w:bCs/>
          <w:color w:val="000000"/>
          <w:kern w:val="0"/>
          <w:lang w:val="es-ES" w:eastAsia="es-ES"/>
          <w14:ligatures w14:val="none"/>
        </w:rPr>
      </w:pPr>
      <w:r w:rsidRPr="00880E2A">
        <w:rPr>
          <w:rFonts w:ascii="Arial" w:eastAsia="Times New Roman" w:hAnsi="Arial" w:cs="Arial"/>
          <w:b/>
          <w:bCs/>
          <w:color w:val="000000"/>
          <w:kern w:val="0"/>
          <w:lang w:val="es-ES" w:eastAsia="es-ES"/>
          <w14:ligatures w14:val="none"/>
        </w:rPr>
        <w:t>AGREGADOS INGECOL Y CONSTRUCCIONES SAS</w:t>
      </w:r>
      <w:r w:rsidR="00CE504A" w:rsidRPr="00CE504A">
        <w:rPr>
          <w:rFonts w:ascii="Arial" w:eastAsia="Times New Roman" w:hAnsi="Arial" w:cs="Arial"/>
          <w:b/>
          <w:bCs/>
          <w:color w:val="000000"/>
          <w:kern w:val="0"/>
          <w:lang w:val="es-ES" w:eastAsia="es-ES"/>
          <w14:ligatures w14:val="none"/>
        </w:rPr>
        <w:t>.</w:t>
      </w:r>
    </w:p>
    <w:p w14:paraId="5190D111" w14:textId="725A5BD1" w:rsidR="00CE504A" w:rsidRDefault="00880E2A" w:rsidP="00CE504A">
      <w:pPr>
        <w:spacing w:after="0" w:line="276" w:lineRule="auto"/>
        <w:jc w:val="both"/>
        <w:rPr>
          <w:b/>
          <w:bCs/>
          <w:lang w:val="es-ES"/>
        </w:rPr>
      </w:pPr>
      <w:r>
        <w:rPr>
          <w:b/>
          <w:bCs/>
          <w:lang w:val="es-ES"/>
        </w:rPr>
        <w:t>50</w:t>
      </w:r>
      <w:r w:rsidR="002613CD">
        <w:rPr>
          <w:b/>
          <w:bCs/>
          <w:lang w:val="es-ES"/>
        </w:rPr>
        <w:t>3967</w:t>
      </w:r>
    </w:p>
    <w:p w14:paraId="1CB952E7" w14:textId="1B9609F9" w:rsidR="00CE504A" w:rsidRPr="007F64E3" w:rsidRDefault="00CE504A" w:rsidP="00CE504A">
      <w:pPr>
        <w:spacing w:after="0" w:line="276" w:lineRule="auto"/>
        <w:jc w:val="both"/>
        <w:rPr>
          <w:rFonts w:ascii="Arial" w:hAnsi="Arial" w:cs="Arial"/>
          <w:lang w:val="es-ES"/>
        </w:rPr>
      </w:pPr>
      <w:r w:rsidRPr="007F64E3">
        <w:rPr>
          <w:rFonts w:ascii="Arial" w:hAnsi="Arial" w:cs="Arial"/>
          <w:lang w:val="es-ES"/>
        </w:rPr>
        <w:t xml:space="preserve">De conformidad con la evaluación Económica realizada el </w:t>
      </w:r>
      <w:r>
        <w:rPr>
          <w:rFonts w:ascii="Arial" w:hAnsi="Arial" w:cs="Arial"/>
          <w:lang w:val="es-ES"/>
        </w:rPr>
        <w:t>0</w:t>
      </w:r>
      <w:r w:rsidR="002613CD">
        <w:rPr>
          <w:rFonts w:ascii="Arial" w:hAnsi="Arial" w:cs="Arial"/>
          <w:lang w:val="es-ES"/>
        </w:rPr>
        <w:t>9</w:t>
      </w:r>
      <w:r w:rsidRPr="00F21ADB">
        <w:rPr>
          <w:rFonts w:ascii="Arial" w:hAnsi="Arial" w:cs="Arial"/>
          <w:lang w:val="es-ES"/>
        </w:rPr>
        <w:t>/</w:t>
      </w:r>
      <w:r w:rsidR="002613CD">
        <w:rPr>
          <w:rFonts w:ascii="Arial" w:hAnsi="Arial" w:cs="Arial"/>
          <w:lang w:val="es-ES"/>
        </w:rPr>
        <w:t>FEB</w:t>
      </w:r>
      <w:r w:rsidRPr="00F21ADB">
        <w:rPr>
          <w:rFonts w:ascii="Arial" w:hAnsi="Arial" w:cs="Arial"/>
          <w:lang w:val="es-ES"/>
        </w:rPr>
        <w:t>/202</w:t>
      </w:r>
      <w:r>
        <w:rPr>
          <w:rFonts w:ascii="Arial" w:hAnsi="Arial" w:cs="Arial"/>
          <w:lang w:val="es-ES"/>
        </w:rPr>
        <w:t>2</w:t>
      </w:r>
      <w:r w:rsidRPr="007F64E3">
        <w:rPr>
          <w:rFonts w:ascii="Arial" w:hAnsi="Arial" w:cs="Arial"/>
          <w:lang w:val="es-ES"/>
        </w:rPr>
        <w:t xml:space="preserve">, el proponente </w:t>
      </w:r>
      <w:r w:rsidR="002613CD" w:rsidRPr="002613CD">
        <w:rPr>
          <w:rFonts w:ascii="Arial" w:hAnsi="Arial" w:cs="Arial"/>
          <w:lang w:val="es-ES"/>
        </w:rPr>
        <w:t>AGREGADOS INGECOL Y CONSTRUCCIONES SAS</w:t>
      </w:r>
      <w:r w:rsidR="002613CD" w:rsidRPr="002613CD">
        <w:rPr>
          <w:rFonts w:ascii="Arial" w:hAnsi="Arial" w:cs="Arial"/>
          <w:lang w:val="es-ES"/>
        </w:rPr>
        <w:t xml:space="preserve"> </w:t>
      </w:r>
      <w:r w:rsidRPr="007F64E3">
        <w:rPr>
          <w:rFonts w:ascii="Arial" w:hAnsi="Arial" w:cs="Arial"/>
          <w:lang w:val="es-ES"/>
        </w:rPr>
        <w:t>demostró que cuenta con los recursos suficientes para asegurar la ejecución del proyecto minero. Esto de conformidad con la Resolución vigente para la fecha de radicación de la propuesta.     </w:t>
      </w:r>
    </w:p>
    <w:p w14:paraId="0CAE33AD" w14:textId="7280A990" w:rsidR="00CE504A" w:rsidRPr="007F64E3" w:rsidRDefault="00CE504A" w:rsidP="00CE504A">
      <w:pPr>
        <w:spacing w:after="0" w:line="276" w:lineRule="auto"/>
        <w:jc w:val="both"/>
        <w:rPr>
          <w:rFonts w:ascii="Arial" w:hAnsi="Arial" w:cs="Arial"/>
          <w:lang w:val="es-ES"/>
        </w:rPr>
      </w:pPr>
      <w:r w:rsidRPr="007F64E3">
        <w:rPr>
          <w:rFonts w:ascii="Arial" w:hAnsi="Arial" w:cs="Arial"/>
          <w:b/>
          <w:bCs/>
          <w:lang w:val="es-ES"/>
        </w:rPr>
        <w:t>Patrimonio remanente</w:t>
      </w:r>
      <w:r w:rsidRPr="007F64E3">
        <w:rPr>
          <w:rFonts w:ascii="Arial" w:hAnsi="Arial" w:cs="Arial"/>
          <w:lang w:val="es-ES"/>
        </w:rPr>
        <w:t xml:space="preserve">: </w:t>
      </w:r>
      <w:r w:rsidR="00EB61F9" w:rsidRPr="00EB61F9">
        <w:rPr>
          <w:rFonts w:ascii="Arial" w:hAnsi="Arial" w:cs="Arial"/>
          <w:lang w:val="es-ES"/>
        </w:rPr>
        <w:t xml:space="preserve">$ 852.725.983,47 </w:t>
      </w:r>
      <w:r w:rsidR="009C4848" w:rsidRPr="009C4848">
        <w:rPr>
          <w:rFonts w:ascii="Arial" w:hAnsi="Arial" w:cs="Arial"/>
          <w:lang w:val="es-ES"/>
        </w:rPr>
        <w:t xml:space="preserve">(información tomada del reporte de la evaluación económica realizada el </w:t>
      </w:r>
      <w:r w:rsidR="009C4848">
        <w:rPr>
          <w:rFonts w:ascii="Arial" w:hAnsi="Arial" w:cs="Arial"/>
          <w:lang w:val="es-ES"/>
        </w:rPr>
        <w:t>0</w:t>
      </w:r>
      <w:r w:rsidR="00EB61F9">
        <w:rPr>
          <w:rFonts w:ascii="Arial" w:hAnsi="Arial" w:cs="Arial"/>
          <w:lang w:val="es-ES"/>
        </w:rPr>
        <w:t>9</w:t>
      </w:r>
      <w:r w:rsidR="009C4848" w:rsidRPr="009C4848">
        <w:rPr>
          <w:rFonts w:ascii="Arial" w:hAnsi="Arial" w:cs="Arial"/>
          <w:lang w:val="es-ES"/>
        </w:rPr>
        <w:t>/</w:t>
      </w:r>
      <w:r w:rsidR="00EB61F9">
        <w:rPr>
          <w:rFonts w:ascii="Arial" w:hAnsi="Arial" w:cs="Arial"/>
          <w:lang w:val="es-ES"/>
        </w:rPr>
        <w:t>FEB/</w:t>
      </w:r>
      <w:r w:rsidR="009C4848">
        <w:rPr>
          <w:rFonts w:ascii="Arial" w:hAnsi="Arial" w:cs="Arial"/>
          <w:lang w:val="es-ES"/>
        </w:rPr>
        <w:t>2022</w:t>
      </w:r>
      <w:r w:rsidR="009C4848" w:rsidRPr="009C4848">
        <w:rPr>
          <w:rFonts w:ascii="Arial" w:hAnsi="Arial" w:cs="Arial"/>
          <w:lang w:val="es-ES"/>
        </w:rPr>
        <w:t xml:space="preserve">) </w:t>
      </w:r>
      <w:r w:rsidRPr="008474F6">
        <w:rPr>
          <w:rFonts w:ascii="Arial" w:hAnsi="Arial" w:cs="Arial"/>
          <w:lang w:val="es-ES"/>
        </w:rPr>
        <w:t xml:space="preserve"> </w:t>
      </w:r>
      <w:r w:rsidRPr="007F64E3">
        <w:rPr>
          <w:rFonts w:ascii="Arial" w:hAnsi="Arial" w:cs="Arial"/>
          <w:lang w:val="es-ES"/>
        </w:rPr>
        <w:t>       </w:t>
      </w:r>
    </w:p>
    <w:p w14:paraId="476FA1E6" w14:textId="2FED7B63" w:rsidR="006E4262" w:rsidRPr="00237245" w:rsidRDefault="00CE504A" w:rsidP="00237245">
      <w:pPr>
        <w:rPr>
          <w:rFonts w:ascii="Times New Roman" w:eastAsia="Times New Roman" w:hAnsi="Times New Roman" w:cs="Times New Roman"/>
          <w:kern w:val="0"/>
          <w:sz w:val="24"/>
          <w:szCs w:val="24"/>
          <w:lang w:val="es-ES" w:eastAsia="es-ES"/>
          <w14:ligatures w14:val="none"/>
        </w:rPr>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rPr>
          <w:rFonts w:ascii="Times New Roman" w:eastAsia="Times New Roman" w:hAnsi="Times New Roman" w:cs="Times New Roman"/>
          <w:kern w:val="0"/>
          <w:sz w:val="24"/>
          <w:szCs w:val="24"/>
          <w:lang w:val="es-ES" w:eastAsia="es-ES"/>
          <w14:ligatures w14:val="none"/>
        </w:rPr>
        <w:t xml:space="preserve"> </w:t>
      </w:r>
      <w:r w:rsidR="00237245" w:rsidRPr="00237245">
        <w:rPr>
          <w:rFonts w:ascii="Times New Roman" w:eastAsia="Times New Roman" w:hAnsi="Times New Roman" w:cs="Times New Roman"/>
          <w:kern w:val="0"/>
          <w:sz w:val="24"/>
          <w:szCs w:val="24"/>
          <w:lang w:val="es-ES" w:eastAsia="es-ES"/>
          <w14:ligatures w14:val="none"/>
        </w:rPr>
        <w:t>https://anmgovco-my.sharepoint.com/:b:/r/personal/natalia_rozo_anm_gov_co/Documents/APM/INFORMES%20AUDIENCIAS%202026/CHAPARRAL/EV.ECONOMICA/PLACA%20503967.pdf?csf=1&amp;web=1&amp;e=XKZacf</w:t>
      </w:r>
    </w:p>
    <w:p w14:paraId="098FEF7B" w14:textId="77777777" w:rsidR="00CE504A" w:rsidRDefault="00CE504A" w:rsidP="0020405C">
      <w:pPr>
        <w:spacing w:after="0" w:line="276" w:lineRule="auto"/>
        <w:jc w:val="both"/>
      </w:pPr>
    </w:p>
    <w:p w14:paraId="142446AF" w14:textId="77777777" w:rsidR="00EB61F9" w:rsidRDefault="00EB61F9" w:rsidP="0020405C">
      <w:pPr>
        <w:spacing w:after="0" w:line="276" w:lineRule="auto"/>
        <w:jc w:val="both"/>
      </w:pPr>
    </w:p>
    <w:p w14:paraId="6962186C" w14:textId="77777777" w:rsidR="006A0794" w:rsidRPr="00CE504A" w:rsidRDefault="006A0794" w:rsidP="006A0794">
      <w:pPr>
        <w:spacing w:after="0" w:line="240" w:lineRule="auto"/>
        <w:jc w:val="both"/>
        <w:rPr>
          <w:rFonts w:ascii="Arial" w:eastAsia="Times New Roman" w:hAnsi="Arial" w:cs="Arial"/>
          <w:b/>
          <w:bCs/>
          <w:color w:val="000000"/>
          <w:kern w:val="0"/>
          <w:lang w:val="es-ES" w:eastAsia="es-ES"/>
          <w14:ligatures w14:val="none"/>
        </w:rPr>
      </w:pPr>
      <w:r w:rsidRPr="00880E2A">
        <w:rPr>
          <w:rFonts w:ascii="Arial" w:eastAsia="Times New Roman" w:hAnsi="Arial" w:cs="Arial"/>
          <w:b/>
          <w:bCs/>
          <w:color w:val="000000"/>
          <w:kern w:val="0"/>
          <w:lang w:val="es-ES" w:eastAsia="es-ES"/>
          <w14:ligatures w14:val="none"/>
        </w:rPr>
        <w:t>AGREGADOS INGECOL Y CONSTRUCCIONES SAS</w:t>
      </w:r>
      <w:r w:rsidRPr="00CE504A">
        <w:rPr>
          <w:rFonts w:ascii="Arial" w:eastAsia="Times New Roman" w:hAnsi="Arial" w:cs="Arial"/>
          <w:b/>
          <w:bCs/>
          <w:color w:val="000000"/>
          <w:kern w:val="0"/>
          <w:lang w:val="es-ES" w:eastAsia="es-ES"/>
          <w14:ligatures w14:val="none"/>
        </w:rPr>
        <w:t>.</w:t>
      </w:r>
    </w:p>
    <w:p w14:paraId="734FDDD8" w14:textId="4597BC6F" w:rsidR="006A0794" w:rsidRDefault="006A0794" w:rsidP="006A0794">
      <w:pPr>
        <w:spacing w:after="0" w:line="276" w:lineRule="auto"/>
        <w:jc w:val="both"/>
        <w:rPr>
          <w:b/>
          <w:bCs/>
          <w:lang w:val="es-ES"/>
        </w:rPr>
      </w:pPr>
      <w:r>
        <w:rPr>
          <w:b/>
          <w:bCs/>
          <w:lang w:val="es-ES"/>
        </w:rPr>
        <w:t>504776</w:t>
      </w:r>
    </w:p>
    <w:p w14:paraId="59FE95E9" w14:textId="0B6356FA" w:rsidR="006A0794" w:rsidRPr="007F64E3" w:rsidRDefault="006A0794" w:rsidP="006A0794">
      <w:pPr>
        <w:spacing w:after="0" w:line="276" w:lineRule="auto"/>
        <w:jc w:val="both"/>
        <w:rPr>
          <w:rFonts w:ascii="Arial" w:hAnsi="Arial" w:cs="Arial"/>
          <w:lang w:val="es-ES"/>
        </w:rPr>
      </w:pPr>
      <w:r w:rsidRPr="007F64E3">
        <w:rPr>
          <w:rFonts w:ascii="Arial" w:hAnsi="Arial" w:cs="Arial"/>
          <w:lang w:val="es-ES"/>
        </w:rPr>
        <w:t xml:space="preserve">De conformidad con la evaluación Económica realizada el </w:t>
      </w:r>
      <w:r w:rsidR="0059629F" w:rsidRPr="0059629F">
        <w:rPr>
          <w:rFonts w:ascii="Arial" w:hAnsi="Arial" w:cs="Arial"/>
          <w:lang w:val="es-ES"/>
        </w:rPr>
        <w:t>26</w:t>
      </w:r>
      <w:r w:rsidRPr="0059629F">
        <w:rPr>
          <w:rFonts w:ascii="Arial" w:hAnsi="Arial" w:cs="Arial"/>
          <w:lang w:val="es-ES"/>
        </w:rPr>
        <w:t>/</w:t>
      </w:r>
      <w:r w:rsidR="0059629F" w:rsidRPr="0059629F">
        <w:rPr>
          <w:rFonts w:ascii="Arial" w:hAnsi="Arial" w:cs="Arial"/>
          <w:lang w:val="es-ES"/>
        </w:rPr>
        <w:t>NOV</w:t>
      </w:r>
      <w:r w:rsidRPr="0059629F">
        <w:rPr>
          <w:rFonts w:ascii="Arial" w:hAnsi="Arial" w:cs="Arial"/>
          <w:lang w:val="es-ES"/>
        </w:rPr>
        <w:t>/2022,</w:t>
      </w:r>
      <w:r w:rsidRPr="007F64E3">
        <w:rPr>
          <w:rFonts w:ascii="Arial" w:hAnsi="Arial" w:cs="Arial"/>
          <w:lang w:val="es-ES"/>
        </w:rPr>
        <w:t xml:space="preserve"> el proponente </w:t>
      </w:r>
      <w:r w:rsidRPr="002613CD">
        <w:rPr>
          <w:rFonts w:ascii="Arial" w:hAnsi="Arial" w:cs="Arial"/>
          <w:lang w:val="es-ES"/>
        </w:rPr>
        <w:t xml:space="preserve">AGREGADOS INGECOL Y CONSTRUCCIONES SAS </w:t>
      </w:r>
      <w:r w:rsidRPr="007F64E3">
        <w:rPr>
          <w:rFonts w:ascii="Arial" w:hAnsi="Arial" w:cs="Arial"/>
          <w:lang w:val="es-ES"/>
        </w:rPr>
        <w:t>demostró que cuenta con los recursos suficientes para asegurar la ejecución del proyecto minero. Esto de conformidad con la Resolución vigente para la fecha de radicación de la propuesta.     </w:t>
      </w:r>
    </w:p>
    <w:p w14:paraId="16CA01F6" w14:textId="6711003A" w:rsidR="006A0794" w:rsidRPr="007F64E3" w:rsidRDefault="006A0794" w:rsidP="006A0794">
      <w:pPr>
        <w:spacing w:after="0" w:line="276" w:lineRule="auto"/>
        <w:jc w:val="both"/>
        <w:rPr>
          <w:rFonts w:ascii="Arial" w:hAnsi="Arial" w:cs="Arial"/>
          <w:lang w:val="es-ES"/>
        </w:rPr>
      </w:pPr>
      <w:r w:rsidRPr="007F64E3">
        <w:rPr>
          <w:rFonts w:ascii="Arial" w:hAnsi="Arial" w:cs="Arial"/>
          <w:b/>
          <w:bCs/>
          <w:lang w:val="es-ES"/>
        </w:rPr>
        <w:t>Patrimonio remanente</w:t>
      </w:r>
      <w:r w:rsidRPr="007F64E3">
        <w:rPr>
          <w:rFonts w:ascii="Arial" w:hAnsi="Arial" w:cs="Arial"/>
          <w:lang w:val="es-ES"/>
        </w:rPr>
        <w:t xml:space="preserve">: </w:t>
      </w:r>
      <w:r w:rsidR="00801558" w:rsidRPr="00801558">
        <w:rPr>
          <w:rFonts w:ascii="Arial" w:hAnsi="Arial" w:cs="Arial"/>
          <w:lang w:val="es-ES"/>
        </w:rPr>
        <w:t xml:space="preserve">$668.598.913,18 </w:t>
      </w:r>
      <w:r w:rsidRPr="009C4848">
        <w:rPr>
          <w:rFonts w:ascii="Arial" w:hAnsi="Arial" w:cs="Arial"/>
          <w:lang w:val="es-ES"/>
        </w:rPr>
        <w:t xml:space="preserve">(información tomada del reporte de la evaluación económica realizada el </w:t>
      </w:r>
      <w:r w:rsidR="0059629F">
        <w:rPr>
          <w:rFonts w:ascii="Arial" w:hAnsi="Arial" w:cs="Arial"/>
          <w:lang w:val="es-ES"/>
        </w:rPr>
        <w:t>26</w:t>
      </w:r>
      <w:r w:rsidRPr="009C4848">
        <w:rPr>
          <w:rFonts w:ascii="Arial" w:hAnsi="Arial" w:cs="Arial"/>
          <w:lang w:val="es-ES"/>
        </w:rPr>
        <w:t>/</w:t>
      </w:r>
      <w:r w:rsidR="0059629F">
        <w:rPr>
          <w:rFonts w:ascii="Arial" w:hAnsi="Arial" w:cs="Arial"/>
          <w:lang w:val="es-ES"/>
        </w:rPr>
        <w:t>NOV</w:t>
      </w:r>
      <w:r>
        <w:rPr>
          <w:rFonts w:ascii="Arial" w:hAnsi="Arial" w:cs="Arial"/>
          <w:lang w:val="es-ES"/>
        </w:rPr>
        <w:t>/2022</w:t>
      </w:r>
      <w:r w:rsidRPr="009C4848">
        <w:rPr>
          <w:rFonts w:ascii="Arial" w:hAnsi="Arial" w:cs="Arial"/>
          <w:lang w:val="es-ES"/>
        </w:rPr>
        <w:t xml:space="preserve">) </w:t>
      </w:r>
      <w:r w:rsidRPr="008474F6">
        <w:rPr>
          <w:rFonts w:ascii="Arial" w:hAnsi="Arial" w:cs="Arial"/>
          <w:lang w:val="es-ES"/>
        </w:rPr>
        <w:t xml:space="preserve"> </w:t>
      </w:r>
      <w:r w:rsidRPr="007F64E3">
        <w:rPr>
          <w:rFonts w:ascii="Arial" w:hAnsi="Arial" w:cs="Arial"/>
          <w:lang w:val="es-ES"/>
        </w:rPr>
        <w:t>       </w:t>
      </w:r>
    </w:p>
    <w:p w14:paraId="5EB9E693" w14:textId="00A7ACD8" w:rsidR="006A0794" w:rsidRPr="00237245" w:rsidRDefault="006A0794" w:rsidP="006A0794">
      <w:pPr>
        <w:spacing w:after="0" w:line="276" w:lineRule="auto"/>
        <w:jc w:val="both"/>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t xml:space="preserve"> </w:t>
      </w:r>
      <w:r w:rsidR="00237245" w:rsidRPr="00237245">
        <w:rPr>
          <w:rFonts w:ascii="Arial" w:hAnsi="Arial" w:cs="Arial"/>
          <w:lang w:val="es-ES"/>
        </w:rPr>
        <w:t>https://anmgovco-my.sharepoint.com/:b:/r/personal/natalia_rozo_anm_gov_co/Documents/APM/INFORMES%20AUDIENCIAS%202026/CHAPARRAL/EV.ECONOMICA/PLACA%20504776.pdf?csf=1&amp;web=1&amp;e=PAynWg</w:t>
      </w:r>
    </w:p>
    <w:p w14:paraId="3C69AC02" w14:textId="77777777" w:rsidR="006A0794" w:rsidRDefault="006A0794" w:rsidP="0020405C">
      <w:pPr>
        <w:spacing w:after="0" w:line="276" w:lineRule="auto"/>
        <w:jc w:val="both"/>
      </w:pPr>
    </w:p>
    <w:p w14:paraId="293C6974" w14:textId="77777777" w:rsidR="006A0794" w:rsidRDefault="006A0794" w:rsidP="0020405C">
      <w:pPr>
        <w:spacing w:after="0" w:line="276" w:lineRule="auto"/>
        <w:jc w:val="both"/>
      </w:pPr>
    </w:p>
    <w:p w14:paraId="46108320" w14:textId="21F48E27" w:rsidR="00CE504A" w:rsidRPr="00CE504A" w:rsidRDefault="00EB61F9" w:rsidP="00CE504A">
      <w:pPr>
        <w:spacing w:after="0" w:line="240" w:lineRule="auto"/>
        <w:jc w:val="both"/>
        <w:rPr>
          <w:rFonts w:ascii="Arial" w:eastAsia="Times New Roman" w:hAnsi="Arial" w:cs="Arial"/>
          <w:b/>
          <w:bCs/>
          <w:color w:val="000000"/>
          <w:kern w:val="0"/>
          <w:lang w:val="es-ES" w:eastAsia="es-ES"/>
          <w14:ligatures w14:val="none"/>
        </w:rPr>
      </w:pPr>
      <w:r w:rsidRPr="00EB61F9">
        <w:rPr>
          <w:rFonts w:ascii="Arial" w:eastAsia="Times New Roman" w:hAnsi="Arial" w:cs="Arial"/>
          <w:b/>
          <w:bCs/>
          <w:color w:val="000000"/>
          <w:kern w:val="0"/>
          <w:lang w:val="es-ES" w:eastAsia="es-ES"/>
          <w14:ligatures w14:val="none"/>
        </w:rPr>
        <w:t>GOLIAT S.A.S.</w:t>
      </w:r>
      <w:r w:rsidRPr="00EB61F9">
        <w:rPr>
          <w:rFonts w:ascii="Arial" w:eastAsia="Times New Roman" w:hAnsi="Arial" w:cs="Arial"/>
          <w:b/>
          <w:bCs/>
          <w:color w:val="000000"/>
          <w:kern w:val="0"/>
          <w:lang w:val="es-ES" w:eastAsia="es-ES"/>
          <w14:ligatures w14:val="none"/>
        </w:rPr>
        <w:t xml:space="preserve"> </w:t>
      </w:r>
    </w:p>
    <w:p w14:paraId="02834E73" w14:textId="269BAC2E" w:rsidR="00CE504A" w:rsidRDefault="00CE504A" w:rsidP="00CE504A">
      <w:pPr>
        <w:spacing w:after="0" w:line="276" w:lineRule="auto"/>
        <w:jc w:val="both"/>
        <w:rPr>
          <w:b/>
          <w:bCs/>
          <w:lang w:val="es-ES"/>
        </w:rPr>
      </w:pPr>
      <w:r>
        <w:rPr>
          <w:b/>
          <w:bCs/>
          <w:lang w:val="es-ES"/>
        </w:rPr>
        <w:t>51</w:t>
      </w:r>
      <w:r w:rsidR="00EB61F9">
        <w:rPr>
          <w:b/>
          <w:bCs/>
          <w:lang w:val="es-ES"/>
        </w:rPr>
        <w:t>1188</w:t>
      </w:r>
    </w:p>
    <w:p w14:paraId="026553DE" w14:textId="6CF50FB4" w:rsidR="00CE504A" w:rsidRPr="007F64E3" w:rsidRDefault="00CE504A" w:rsidP="00CE504A">
      <w:pPr>
        <w:spacing w:after="0" w:line="276" w:lineRule="auto"/>
        <w:jc w:val="both"/>
        <w:rPr>
          <w:rFonts w:ascii="Arial" w:hAnsi="Arial" w:cs="Arial"/>
          <w:lang w:val="es-ES"/>
        </w:rPr>
      </w:pPr>
      <w:r w:rsidRPr="007F64E3">
        <w:rPr>
          <w:rFonts w:ascii="Arial" w:hAnsi="Arial" w:cs="Arial"/>
          <w:lang w:val="es-ES"/>
        </w:rPr>
        <w:lastRenderedPageBreak/>
        <w:t xml:space="preserve">De conformidad con la evaluación Económica realizada el </w:t>
      </w:r>
      <w:r w:rsidR="00EB61F9">
        <w:rPr>
          <w:rFonts w:ascii="Arial" w:hAnsi="Arial" w:cs="Arial"/>
          <w:lang w:val="es-ES"/>
        </w:rPr>
        <w:t>15</w:t>
      </w:r>
      <w:r w:rsidRPr="00F21ADB">
        <w:rPr>
          <w:rFonts w:ascii="Arial" w:hAnsi="Arial" w:cs="Arial"/>
          <w:lang w:val="es-ES"/>
        </w:rPr>
        <w:t>/</w:t>
      </w:r>
      <w:r w:rsidR="00EB61F9">
        <w:rPr>
          <w:rFonts w:ascii="Arial" w:hAnsi="Arial" w:cs="Arial"/>
          <w:lang w:val="es-ES"/>
        </w:rPr>
        <w:t>DIC</w:t>
      </w:r>
      <w:r w:rsidRPr="00F21ADB">
        <w:rPr>
          <w:rFonts w:ascii="Arial" w:hAnsi="Arial" w:cs="Arial"/>
          <w:lang w:val="es-ES"/>
        </w:rPr>
        <w:t>/202</w:t>
      </w:r>
      <w:r>
        <w:rPr>
          <w:rFonts w:ascii="Arial" w:hAnsi="Arial" w:cs="Arial"/>
          <w:lang w:val="es-ES"/>
        </w:rPr>
        <w:t>5</w:t>
      </w:r>
      <w:r w:rsidRPr="007F64E3">
        <w:rPr>
          <w:rFonts w:ascii="Arial" w:hAnsi="Arial" w:cs="Arial"/>
          <w:lang w:val="es-ES"/>
        </w:rPr>
        <w:t xml:space="preserve">, el proponente </w:t>
      </w:r>
      <w:r w:rsidR="00EB61F9" w:rsidRPr="00EB61F9">
        <w:rPr>
          <w:rFonts w:ascii="Arial" w:hAnsi="Arial" w:cs="Arial"/>
          <w:lang w:val="es-ES"/>
        </w:rPr>
        <w:t xml:space="preserve">GOLIAT S.A.S. </w:t>
      </w:r>
      <w:r w:rsidRPr="007F64E3">
        <w:rPr>
          <w:rFonts w:ascii="Arial" w:hAnsi="Arial" w:cs="Arial"/>
          <w:lang w:val="es-ES"/>
        </w:rPr>
        <w:t>demostró que cuenta con los recursos suficientes para asegurar la ejecución del proyecto minero. Esto de conformidad con la Resolución vigente para la fecha de radicación de la propuesta.     </w:t>
      </w:r>
    </w:p>
    <w:p w14:paraId="044F2713" w14:textId="61E90591" w:rsidR="00CE504A" w:rsidRPr="007F64E3" w:rsidRDefault="00CE504A" w:rsidP="00CE504A">
      <w:pPr>
        <w:spacing w:after="0" w:line="276" w:lineRule="auto"/>
        <w:jc w:val="both"/>
        <w:rPr>
          <w:rFonts w:ascii="Arial" w:hAnsi="Arial" w:cs="Arial"/>
          <w:lang w:val="es-ES"/>
        </w:rPr>
      </w:pPr>
      <w:r w:rsidRPr="007F64E3">
        <w:rPr>
          <w:rFonts w:ascii="Arial" w:hAnsi="Arial" w:cs="Arial"/>
          <w:b/>
          <w:bCs/>
          <w:lang w:val="es-ES"/>
        </w:rPr>
        <w:t>Patrimonio remanente</w:t>
      </w:r>
      <w:r w:rsidRPr="007F64E3">
        <w:rPr>
          <w:rFonts w:ascii="Arial" w:hAnsi="Arial" w:cs="Arial"/>
          <w:lang w:val="es-ES"/>
        </w:rPr>
        <w:t>:</w:t>
      </w:r>
      <w:r w:rsidR="00EB61F9" w:rsidRPr="00EB61F9">
        <w:t xml:space="preserve"> </w:t>
      </w:r>
      <w:r w:rsidR="00EB61F9" w:rsidRPr="00EB61F9">
        <w:rPr>
          <w:rFonts w:ascii="Arial" w:hAnsi="Arial" w:cs="Arial"/>
          <w:lang w:val="es-ES"/>
        </w:rPr>
        <w:t>$5.909.560.177,05</w:t>
      </w:r>
      <w:r w:rsidRPr="00CE504A">
        <w:rPr>
          <w:rFonts w:ascii="Arial" w:hAnsi="Arial" w:cs="Arial"/>
          <w:lang w:val="es-ES"/>
        </w:rPr>
        <w:t xml:space="preserve">  </w:t>
      </w:r>
      <w:r w:rsidR="009C4848" w:rsidRPr="009C4848">
        <w:rPr>
          <w:rFonts w:ascii="Arial" w:hAnsi="Arial" w:cs="Arial"/>
          <w:lang w:val="es-ES"/>
        </w:rPr>
        <w:t xml:space="preserve">(información tomada del reporte de la evaluación económica realizada el </w:t>
      </w:r>
      <w:r w:rsidR="003119D0">
        <w:rPr>
          <w:rFonts w:ascii="Arial" w:hAnsi="Arial" w:cs="Arial"/>
          <w:lang w:val="es-ES"/>
        </w:rPr>
        <w:t>15</w:t>
      </w:r>
      <w:r w:rsidR="009C4848" w:rsidRPr="009C4848">
        <w:rPr>
          <w:rFonts w:ascii="Arial" w:hAnsi="Arial" w:cs="Arial"/>
          <w:lang w:val="es-ES"/>
        </w:rPr>
        <w:t>/</w:t>
      </w:r>
      <w:r w:rsidR="003119D0">
        <w:rPr>
          <w:rFonts w:ascii="Arial" w:hAnsi="Arial" w:cs="Arial"/>
          <w:lang w:val="es-ES"/>
        </w:rPr>
        <w:t>DIC</w:t>
      </w:r>
      <w:r w:rsidR="009C4848" w:rsidRPr="009C4848">
        <w:rPr>
          <w:rFonts w:ascii="Arial" w:hAnsi="Arial" w:cs="Arial"/>
          <w:lang w:val="es-ES"/>
        </w:rPr>
        <w:t>/202</w:t>
      </w:r>
      <w:r w:rsidR="009C4848">
        <w:rPr>
          <w:rFonts w:ascii="Arial" w:hAnsi="Arial" w:cs="Arial"/>
          <w:lang w:val="es-ES"/>
        </w:rPr>
        <w:t>5</w:t>
      </w:r>
      <w:r w:rsidR="009C4848" w:rsidRPr="009C4848">
        <w:rPr>
          <w:rFonts w:ascii="Arial" w:hAnsi="Arial" w:cs="Arial"/>
          <w:lang w:val="es-ES"/>
        </w:rPr>
        <w:t xml:space="preserve">)         </w:t>
      </w:r>
      <w:r w:rsidRPr="008474F6">
        <w:rPr>
          <w:rFonts w:ascii="Arial" w:hAnsi="Arial" w:cs="Arial"/>
          <w:lang w:val="es-ES"/>
        </w:rPr>
        <w:t xml:space="preserve"> </w:t>
      </w:r>
      <w:r w:rsidRPr="007F64E3">
        <w:rPr>
          <w:rFonts w:ascii="Arial" w:hAnsi="Arial" w:cs="Arial"/>
          <w:lang w:val="es-ES"/>
        </w:rPr>
        <w:t>       </w:t>
      </w:r>
    </w:p>
    <w:p w14:paraId="6B9AA996" w14:textId="32D9CFCC" w:rsidR="00CE504A" w:rsidRPr="00237245" w:rsidRDefault="00CE504A" w:rsidP="00CE504A">
      <w:pPr>
        <w:spacing w:after="0" w:line="276" w:lineRule="auto"/>
        <w:jc w:val="both"/>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t xml:space="preserve"> </w:t>
      </w:r>
      <w:r w:rsidR="00237245" w:rsidRPr="00237245">
        <w:rPr>
          <w:rFonts w:ascii="Arial" w:hAnsi="Arial" w:cs="Arial"/>
          <w:lang w:val="es-ES"/>
        </w:rPr>
        <w:t>https://anmgovco-my.sharepoint.com/:b:/r/personal/natalia_rozo_anm_gov_co/Documents/APM/INFORMES%20AUDIENCIAS%202026/CHAPARRAL/EV.ECONOMICA/PLACA%20511188.pdf?csf=1&amp;web=1&amp;e=CV5ZJb</w:t>
      </w:r>
    </w:p>
    <w:p w14:paraId="237FE58F" w14:textId="77777777" w:rsidR="00AA2442" w:rsidRDefault="00AA2442" w:rsidP="0020405C">
      <w:pPr>
        <w:spacing w:after="0" w:line="276" w:lineRule="auto"/>
        <w:jc w:val="both"/>
      </w:pPr>
    </w:p>
    <w:p w14:paraId="3E7BF189" w14:textId="77777777" w:rsidR="003119D0" w:rsidRDefault="003119D0" w:rsidP="0020405C">
      <w:pPr>
        <w:spacing w:after="0" w:line="276" w:lineRule="auto"/>
        <w:jc w:val="both"/>
      </w:pPr>
    </w:p>
    <w:p w14:paraId="13ACBAC7" w14:textId="771F1391" w:rsidR="003119D0" w:rsidRDefault="003119D0" w:rsidP="003119D0">
      <w:pPr>
        <w:spacing w:after="0"/>
        <w:rPr>
          <w:rFonts w:ascii="Arial" w:eastAsia="Times New Roman" w:hAnsi="Arial" w:cs="Arial"/>
          <w:b/>
          <w:bCs/>
          <w:color w:val="000000"/>
          <w:kern w:val="0"/>
          <w:lang w:val="es-ES" w:eastAsia="es-ES"/>
          <w14:ligatures w14:val="none"/>
        </w:rPr>
      </w:pPr>
      <w:r w:rsidRPr="003119D0">
        <w:rPr>
          <w:rFonts w:ascii="Arial" w:eastAsia="Times New Roman" w:hAnsi="Arial" w:cs="Arial"/>
          <w:b/>
          <w:bCs/>
          <w:color w:val="000000"/>
          <w:kern w:val="0"/>
          <w:lang w:val="es-ES" w:eastAsia="es-ES"/>
          <w14:ligatures w14:val="none"/>
        </w:rPr>
        <w:t>HACIENDA PURAVIDA SAS</w:t>
      </w:r>
    </w:p>
    <w:p w14:paraId="0451F0BC" w14:textId="1F009D4B" w:rsidR="00AA2442" w:rsidRDefault="00AA2442" w:rsidP="003119D0">
      <w:pPr>
        <w:spacing w:after="0"/>
        <w:rPr>
          <w:b/>
          <w:bCs/>
          <w:lang w:val="es-ES"/>
        </w:rPr>
      </w:pPr>
      <w:r>
        <w:rPr>
          <w:b/>
          <w:bCs/>
          <w:lang w:val="es-ES"/>
        </w:rPr>
        <w:t>511</w:t>
      </w:r>
      <w:r w:rsidR="003119D0">
        <w:rPr>
          <w:b/>
          <w:bCs/>
          <w:lang w:val="es-ES"/>
        </w:rPr>
        <w:t>6</w:t>
      </w:r>
      <w:r>
        <w:rPr>
          <w:b/>
          <w:bCs/>
          <w:lang w:val="es-ES"/>
        </w:rPr>
        <w:t>23</w:t>
      </w:r>
    </w:p>
    <w:p w14:paraId="568D1A43" w14:textId="15AF93D8" w:rsidR="00AA2442" w:rsidRPr="007F64E3" w:rsidRDefault="00AA2442" w:rsidP="003119D0">
      <w:pPr>
        <w:spacing w:after="0" w:line="276" w:lineRule="auto"/>
        <w:jc w:val="both"/>
        <w:rPr>
          <w:rFonts w:ascii="Arial" w:hAnsi="Arial" w:cs="Arial"/>
          <w:lang w:val="es-ES"/>
        </w:rPr>
      </w:pPr>
      <w:r w:rsidRPr="007F64E3">
        <w:rPr>
          <w:rFonts w:ascii="Arial" w:hAnsi="Arial" w:cs="Arial"/>
          <w:lang w:val="es-ES"/>
        </w:rPr>
        <w:t xml:space="preserve">De conformidad con la evaluación Económica realizada el </w:t>
      </w:r>
      <w:r>
        <w:rPr>
          <w:rFonts w:ascii="Arial" w:hAnsi="Arial" w:cs="Arial"/>
          <w:lang w:val="es-ES"/>
        </w:rPr>
        <w:t>1</w:t>
      </w:r>
      <w:r w:rsidRPr="00F21ADB">
        <w:rPr>
          <w:rFonts w:ascii="Arial" w:hAnsi="Arial" w:cs="Arial"/>
          <w:lang w:val="es-ES"/>
        </w:rPr>
        <w:t>/</w:t>
      </w:r>
      <w:r w:rsidR="003119D0">
        <w:rPr>
          <w:rFonts w:ascii="Arial" w:hAnsi="Arial" w:cs="Arial"/>
          <w:lang w:val="es-ES"/>
        </w:rPr>
        <w:t>DIC</w:t>
      </w:r>
      <w:r w:rsidRPr="00F21ADB">
        <w:rPr>
          <w:rFonts w:ascii="Arial" w:hAnsi="Arial" w:cs="Arial"/>
          <w:lang w:val="es-ES"/>
        </w:rPr>
        <w:t>/202</w:t>
      </w:r>
      <w:r>
        <w:rPr>
          <w:rFonts w:ascii="Arial" w:hAnsi="Arial" w:cs="Arial"/>
          <w:lang w:val="es-ES"/>
        </w:rPr>
        <w:t>5</w:t>
      </w:r>
      <w:r w:rsidRPr="007F64E3">
        <w:rPr>
          <w:rFonts w:ascii="Arial" w:hAnsi="Arial" w:cs="Arial"/>
          <w:lang w:val="es-ES"/>
        </w:rPr>
        <w:t xml:space="preserve">, el proponente </w:t>
      </w:r>
      <w:r w:rsidR="003119D0" w:rsidRPr="003119D0">
        <w:rPr>
          <w:rFonts w:ascii="Arial" w:hAnsi="Arial" w:cs="Arial"/>
          <w:lang w:val="es-ES"/>
        </w:rPr>
        <w:t>HACIENDA PURAVIDA SAS</w:t>
      </w:r>
      <w:r>
        <w:rPr>
          <w:rFonts w:ascii="Arial" w:hAnsi="Arial" w:cs="Arial"/>
          <w:lang w:val="es-ES"/>
        </w:rPr>
        <w:t xml:space="preserve"> </w:t>
      </w:r>
      <w:r w:rsidRPr="007F64E3">
        <w:rPr>
          <w:rFonts w:ascii="Arial" w:hAnsi="Arial" w:cs="Arial"/>
          <w:lang w:val="es-ES"/>
        </w:rPr>
        <w:t>demostró que cuenta con los recursos suficientes para asegurar la ejecución del proyecto minero. Esto de conformidad con la Resolución vigente para la fecha de radicación de la propuesta.     </w:t>
      </w:r>
    </w:p>
    <w:p w14:paraId="7E355E7E" w14:textId="2D46C8B4" w:rsidR="00AA2442" w:rsidRPr="007F64E3" w:rsidRDefault="00AA2442" w:rsidP="00AA2442">
      <w:pPr>
        <w:spacing w:after="0" w:line="276" w:lineRule="auto"/>
        <w:jc w:val="both"/>
        <w:rPr>
          <w:rFonts w:ascii="Arial" w:hAnsi="Arial" w:cs="Arial"/>
          <w:lang w:val="es-ES"/>
        </w:rPr>
      </w:pPr>
      <w:r w:rsidRPr="007F64E3">
        <w:rPr>
          <w:rFonts w:ascii="Arial" w:hAnsi="Arial" w:cs="Arial"/>
          <w:b/>
          <w:bCs/>
          <w:lang w:val="es-ES"/>
        </w:rPr>
        <w:t>Patrimonio remanente</w:t>
      </w:r>
      <w:r w:rsidRPr="007F64E3">
        <w:rPr>
          <w:rFonts w:ascii="Arial" w:hAnsi="Arial" w:cs="Arial"/>
          <w:lang w:val="es-ES"/>
        </w:rPr>
        <w:t xml:space="preserve">: </w:t>
      </w:r>
      <w:r w:rsidR="003119D0" w:rsidRPr="003119D0">
        <w:rPr>
          <w:rFonts w:ascii="Arial" w:hAnsi="Arial" w:cs="Arial"/>
          <w:lang w:val="es-ES"/>
        </w:rPr>
        <w:t xml:space="preserve">$17.120.585,50 </w:t>
      </w:r>
      <w:r w:rsidR="00C50FB9" w:rsidRPr="00C50FB9">
        <w:rPr>
          <w:rFonts w:ascii="Arial" w:hAnsi="Arial" w:cs="Arial"/>
          <w:lang w:val="es-ES"/>
        </w:rPr>
        <w:t xml:space="preserve">(información tomada del reporte de la evaluación económica realizada el </w:t>
      </w:r>
      <w:r w:rsidR="00C50FB9">
        <w:rPr>
          <w:rFonts w:ascii="Arial" w:hAnsi="Arial" w:cs="Arial"/>
          <w:lang w:val="es-ES"/>
        </w:rPr>
        <w:t>1</w:t>
      </w:r>
      <w:r w:rsidR="00C50FB9" w:rsidRPr="00C50FB9">
        <w:rPr>
          <w:rFonts w:ascii="Arial" w:hAnsi="Arial" w:cs="Arial"/>
          <w:lang w:val="es-ES"/>
        </w:rPr>
        <w:t>/</w:t>
      </w:r>
      <w:r w:rsidR="003119D0">
        <w:rPr>
          <w:rFonts w:ascii="Arial" w:hAnsi="Arial" w:cs="Arial"/>
          <w:lang w:val="es-ES"/>
        </w:rPr>
        <w:t>DIC</w:t>
      </w:r>
      <w:r w:rsidR="00C50FB9" w:rsidRPr="00C50FB9">
        <w:rPr>
          <w:rFonts w:ascii="Arial" w:hAnsi="Arial" w:cs="Arial"/>
          <w:lang w:val="es-ES"/>
        </w:rPr>
        <w:t xml:space="preserve">/2025)        </w:t>
      </w:r>
      <w:r w:rsidRPr="00CE504A">
        <w:rPr>
          <w:rFonts w:ascii="Arial" w:hAnsi="Arial" w:cs="Arial"/>
          <w:lang w:val="es-ES"/>
        </w:rPr>
        <w:t xml:space="preserve">  </w:t>
      </w:r>
      <w:r w:rsidRPr="008474F6">
        <w:rPr>
          <w:rFonts w:ascii="Arial" w:hAnsi="Arial" w:cs="Arial"/>
          <w:lang w:val="es-ES"/>
        </w:rPr>
        <w:t xml:space="preserve"> </w:t>
      </w:r>
      <w:r w:rsidRPr="007F64E3">
        <w:rPr>
          <w:rFonts w:ascii="Arial" w:hAnsi="Arial" w:cs="Arial"/>
          <w:lang w:val="es-ES"/>
        </w:rPr>
        <w:t>       </w:t>
      </w:r>
    </w:p>
    <w:p w14:paraId="60770607" w14:textId="7866CBE8" w:rsidR="00AA2442" w:rsidRPr="00237245" w:rsidRDefault="00AA2442" w:rsidP="00AA2442">
      <w:pPr>
        <w:spacing w:after="0" w:line="276" w:lineRule="auto"/>
        <w:jc w:val="both"/>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t xml:space="preserve"> </w:t>
      </w:r>
      <w:r w:rsidR="00237245" w:rsidRPr="00237245">
        <w:rPr>
          <w:rFonts w:ascii="Arial" w:hAnsi="Arial" w:cs="Arial"/>
          <w:lang w:val="es-ES"/>
        </w:rPr>
        <w:t>https://anmgovco-my.sharepoint.com/:b:/r/personal/natalia_rozo_anm_gov_co/Documents/APM/INFORMES%20AUDIENCIAS%202026/CHAPARRAL/EV.ECONOMICA/PLACA%20511623.pdf?csf=1&amp;web=1&amp;e=A0KFkU</w:t>
      </w:r>
    </w:p>
    <w:p w14:paraId="4FD0C03F" w14:textId="77777777" w:rsidR="00AA2442" w:rsidRDefault="00AA2442" w:rsidP="0020405C">
      <w:pPr>
        <w:spacing w:after="0" w:line="276" w:lineRule="auto"/>
        <w:jc w:val="both"/>
      </w:pPr>
    </w:p>
    <w:p w14:paraId="66542C89" w14:textId="77777777" w:rsidR="003119D0" w:rsidRDefault="003119D0" w:rsidP="0020405C">
      <w:pPr>
        <w:spacing w:after="0" w:line="276" w:lineRule="auto"/>
        <w:jc w:val="both"/>
      </w:pPr>
    </w:p>
    <w:p w14:paraId="40C33BB7" w14:textId="77777777" w:rsidR="003119D0" w:rsidRDefault="003119D0" w:rsidP="0020405C">
      <w:pPr>
        <w:spacing w:after="0" w:line="276" w:lineRule="auto"/>
        <w:jc w:val="both"/>
      </w:pPr>
    </w:p>
    <w:p w14:paraId="062C4813" w14:textId="4B2BEA47" w:rsidR="00FC076D" w:rsidRPr="00CE504A" w:rsidRDefault="00AF3E90" w:rsidP="00FC076D">
      <w:pPr>
        <w:spacing w:after="0" w:line="240" w:lineRule="auto"/>
        <w:jc w:val="both"/>
        <w:rPr>
          <w:rFonts w:ascii="Arial" w:eastAsia="Times New Roman" w:hAnsi="Arial" w:cs="Arial"/>
          <w:b/>
          <w:bCs/>
          <w:color w:val="000000"/>
          <w:kern w:val="0"/>
          <w:lang w:val="es-ES" w:eastAsia="es-ES"/>
          <w14:ligatures w14:val="none"/>
        </w:rPr>
      </w:pPr>
      <w:r w:rsidRPr="00AF3E90">
        <w:rPr>
          <w:rFonts w:ascii="Arial" w:eastAsia="Times New Roman" w:hAnsi="Arial" w:cs="Arial"/>
          <w:b/>
          <w:bCs/>
          <w:color w:val="000000"/>
          <w:kern w:val="0"/>
          <w:lang w:val="es-ES" w:eastAsia="es-ES"/>
          <w14:ligatures w14:val="none"/>
        </w:rPr>
        <w:t>JESUS ANTONIO CONTECHA CARRILLO</w:t>
      </w:r>
    </w:p>
    <w:p w14:paraId="6BD5A8C3" w14:textId="645D090E" w:rsidR="00FC076D" w:rsidRDefault="00AF3E90" w:rsidP="00FC076D">
      <w:pPr>
        <w:spacing w:after="0" w:line="276" w:lineRule="auto"/>
        <w:jc w:val="both"/>
        <w:rPr>
          <w:b/>
          <w:bCs/>
          <w:lang w:val="es-ES"/>
        </w:rPr>
      </w:pPr>
      <w:r w:rsidRPr="00AF3E90">
        <w:rPr>
          <w:b/>
          <w:bCs/>
          <w:lang w:val="es-ES"/>
        </w:rPr>
        <w:t>OG2-082919</w:t>
      </w:r>
    </w:p>
    <w:p w14:paraId="7B87AD0E" w14:textId="3330E4D9" w:rsidR="00FC076D" w:rsidRPr="007F64E3" w:rsidRDefault="006F338E" w:rsidP="00FC076D">
      <w:pPr>
        <w:spacing w:after="0" w:line="276" w:lineRule="auto"/>
        <w:jc w:val="both"/>
        <w:rPr>
          <w:rFonts w:ascii="Arial" w:hAnsi="Arial" w:cs="Arial"/>
          <w:lang w:val="es-ES"/>
        </w:rPr>
      </w:pPr>
      <w:r w:rsidRPr="006F338E">
        <w:rPr>
          <w:rFonts w:ascii="Arial" w:hAnsi="Arial" w:cs="Arial"/>
          <w:lang w:val="es-ES"/>
        </w:rPr>
        <w:t xml:space="preserve">La aplicación de las evaluaciones económicas </w:t>
      </w:r>
      <w:proofErr w:type="gramStart"/>
      <w:r w:rsidRPr="006F338E">
        <w:rPr>
          <w:rFonts w:ascii="Arial" w:hAnsi="Arial" w:cs="Arial"/>
          <w:lang w:val="es-ES"/>
        </w:rPr>
        <w:t>entró en vigencia</w:t>
      </w:r>
      <w:proofErr w:type="gramEnd"/>
      <w:r w:rsidRPr="006F338E">
        <w:rPr>
          <w:rFonts w:ascii="Arial" w:hAnsi="Arial" w:cs="Arial"/>
          <w:lang w:val="es-ES"/>
        </w:rPr>
        <w:t xml:space="preserve"> el 09 de junio de 2015, esto en virtud del artículo 22 de la Ley 1753 de 2015; así las cosas, la placa OG2-082919 no se evalúa económicamente toda vez que la fecha de radicación inicial fue el 0</w:t>
      </w:r>
      <w:r>
        <w:rPr>
          <w:rFonts w:ascii="Arial" w:hAnsi="Arial" w:cs="Arial"/>
          <w:lang w:val="es-ES"/>
        </w:rPr>
        <w:t>2</w:t>
      </w:r>
      <w:r w:rsidRPr="006F338E">
        <w:rPr>
          <w:rFonts w:ascii="Arial" w:hAnsi="Arial" w:cs="Arial"/>
          <w:lang w:val="es-ES"/>
        </w:rPr>
        <w:t>/</w:t>
      </w:r>
      <w:r>
        <w:rPr>
          <w:rFonts w:ascii="Arial" w:hAnsi="Arial" w:cs="Arial"/>
          <w:lang w:val="es-ES"/>
        </w:rPr>
        <w:t>JUL</w:t>
      </w:r>
      <w:r w:rsidRPr="006F338E">
        <w:rPr>
          <w:rFonts w:ascii="Arial" w:hAnsi="Arial" w:cs="Arial"/>
          <w:lang w:val="es-ES"/>
        </w:rPr>
        <w:t>/20</w:t>
      </w:r>
      <w:r>
        <w:rPr>
          <w:rFonts w:ascii="Arial" w:hAnsi="Arial" w:cs="Arial"/>
          <w:lang w:val="es-ES"/>
        </w:rPr>
        <w:t>13</w:t>
      </w:r>
      <w:r w:rsidRPr="006F338E">
        <w:rPr>
          <w:rFonts w:ascii="Arial" w:hAnsi="Arial" w:cs="Arial"/>
          <w:lang w:val="es-ES"/>
        </w:rPr>
        <w:t xml:space="preserve">.  </w:t>
      </w:r>
      <w:r w:rsidR="009C4848" w:rsidRPr="009C4848">
        <w:rPr>
          <w:rFonts w:ascii="Arial" w:hAnsi="Arial" w:cs="Arial"/>
          <w:lang w:val="es-ES"/>
        </w:rPr>
        <w:t xml:space="preserve">             </w:t>
      </w:r>
      <w:r w:rsidR="00FC076D" w:rsidRPr="00CE504A">
        <w:rPr>
          <w:rFonts w:ascii="Arial" w:hAnsi="Arial" w:cs="Arial"/>
          <w:lang w:val="es-ES"/>
        </w:rPr>
        <w:t xml:space="preserve"> </w:t>
      </w:r>
      <w:r w:rsidR="00FC076D" w:rsidRPr="008474F6">
        <w:rPr>
          <w:rFonts w:ascii="Arial" w:hAnsi="Arial" w:cs="Arial"/>
          <w:lang w:val="es-ES"/>
        </w:rPr>
        <w:t xml:space="preserve"> </w:t>
      </w:r>
      <w:r w:rsidR="00FC076D" w:rsidRPr="007F64E3">
        <w:rPr>
          <w:rFonts w:ascii="Arial" w:hAnsi="Arial" w:cs="Arial"/>
          <w:lang w:val="es-ES"/>
        </w:rPr>
        <w:t>       </w:t>
      </w:r>
    </w:p>
    <w:p w14:paraId="1F06DA04" w14:textId="26CBDD91" w:rsidR="00FC076D" w:rsidRPr="00237245" w:rsidRDefault="00FC076D" w:rsidP="00FC076D">
      <w:pPr>
        <w:spacing w:after="0" w:line="276" w:lineRule="auto"/>
        <w:jc w:val="both"/>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t xml:space="preserve"> </w:t>
      </w:r>
      <w:r w:rsidR="00237245" w:rsidRPr="00237245">
        <w:rPr>
          <w:rFonts w:ascii="Arial" w:hAnsi="Arial" w:cs="Arial"/>
          <w:lang w:val="es-ES"/>
        </w:rPr>
        <w:t>https://anmgovco-my.sharepoint.com/:b:/r/personal/natalia_rozo_anm_gov_co/Documents/APM/INFORMES%20AUDIENCIAS%202026/CHAPARRAL/EV.ECONOMICA/PLACA%20OG2-082919.pdf?csf=1&amp;web=1&amp;e=APHaHi</w:t>
      </w:r>
    </w:p>
    <w:p w14:paraId="1EE05A9F" w14:textId="77777777" w:rsidR="00D40EDD" w:rsidRDefault="00D40EDD" w:rsidP="0020405C">
      <w:pPr>
        <w:spacing w:after="0" w:line="276" w:lineRule="auto"/>
        <w:jc w:val="both"/>
      </w:pPr>
    </w:p>
    <w:p w14:paraId="1A5E5867" w14:textId="77777777" w:rsidR="006F338E" w:rsidRDefault="006F338E" w:rsidP="0020405C">
      <w:pPr>
        <w:spacing w:after="0" w:line="276" w:lineRule="auto"/>
        <w:jc w:val="both"/>
      </w:pPr>
    </w:p>
    <w:p w14:paraId="4E507307" w14:textId="69B65694" w:rsidR="00E854CB" w:rsidRPr="00CE504A" w:rsidRDefault="00786782" w:rsidP="00E854CB">
      <w:pPr>
        <w:spacing w:after="0" w:line="240" w:lineRule="auto"/>
        <w:jc w:val="both"/>
        <w:rPr>
          <w:rFonts w:ascii="Arial" w:eastAsia="Times New Roman" w:hAnsi="Arial" w:cs="Arial"/>
          <w:b/>
          <w:bCs/>
          <w:color w:val="000000"/>
          <w:kern w:val="0"/>
          <w:lang w:val="es-ES" w:eastAsia="es-ES"/>
          <w14:ligatures w14:val="none"/>
        </w:rPr>
      </w:pPr>
      <w:r w:rsidRPr="00786782">
        <w:rPr>
          <w:rFonts w:ascii="Arial" w:eastAsia="Times New Roman" w:hAnsi="Arial" w:cs="Arial"/>
          <w:b/>
          <w:bCs/>
          <w:color w:val="000000"/>
          <w:kern w:val="0"/>
          <w:lang w:val="es-ES" w:eastAsia="es-ES"/>
          <w14:ligatures w14:val="none"/>
        </w:rPr>
        <w:t>JESUS ANTONIO CONTECHA CARRILLO</w:t>
      </w:r>
    </w:p>
    <w:p w14:paraId="7F59A7FC" w14:textId="254A8AA9" w:rsidR="00E854CB" w:rsidRDefault="00786782" w:rsidP="00E854CB">
      <w:pPr>
        <w:spacing w:after="0" w:line="276" w:lineRule="auto"/>
        <w:jc w:val="both"/>
        <w:rPr>
          <w:b/>
          <w:bCs/>
          <w:lang w:val="es-ES"/>
        </w:rPr>
      </w:pPr>
      <w:r w:rsidRPr="00786782">
        <w:rPr>
          <w:b/>
          <w:bCs/>
          <w:lang w:val="es-ES"/>
        </w:rPr>
        <w:t>OG2-084712</w:t>
      </w:r>
    </w:p>
    <w:p w14:paraId="4A8F40D7" w14:textId="7DEBF48B" w:rsidR="00E854CB" w:rsidRPr="007F64E3" w:rsidRDefault="00786782" w:rsidP="00E854CB">
      <w:pPr>
        <w:spacing w:after="0" w:line="276" w:lineRule="auto"/>
        <w:jc w:val="both"/>
        <w:rPr>
          <w:rFonts w:ascii="Arial" w:hAnsi="Arial" w:cs="Arial"/>
          <w:lang w:val="es-ES"/>
        </w:rPr>
      </w:pPr>
      <w:r w:rsidRPr="00786782">
        <w:rPr>
          <w:rFonts w:ascii="Arial" w:hAnsi="Arial" w:cs="Arial"/>
          <w:lang w:val="es-ES"/>
        </w:rPr>
        <w:t xml:space="preserve">La aplicación de las evaluaciones económicas </w:t>
      </w:r>
      <w:proofErr w:type="gramStart"/>
      <w:r w:rsidRPr="00786782">
        <w:rPr>
          <w:rFonts w:ascii="Arial" w:hAnsi="Arial" w:cs="Arial"/>
          <w:lang w:val="es-ES"/>
        </w:rPr>
        <w:t>entró en vigencia</w:t>
      </w:r>
      <w:proofErr w:type="gramEnd"/>
      <w:r w:rsidRPr="00786782">
        <w:rPr>
          <w:rFonts w:ascii="Arial" w:hAnsi="Arial" w:cs="Arial"/>
          <w:lang w:val="es-ES"/>
        </w:rPr>
        <w:t xml:space="preserve"> el 09 de junio de 2015, esto en virtud del artículo 22 de la Ley 1753 de 2015; así las cosas, la placa OG2-08</w:t>
      </w:r>
      <w:r>
        <w:rPr>
          <w:rFonts w:ascii="Arial" w:hAnsi="Arial" w:cs="Arial"/>
          <w:lang w:val="es-ES"/>
        </w:rPr>
        <w:t>4712</w:t>
      </w:r>
      <w:r w:rsidRPr="00786782">
        <w:rPr>
          <w:rFonts w:ascii="Arial" w:hAnsi="Arial" w:cs="Arial"/>
          <w:lang w:val="es-ES"/>
        </w:rPr>
        <w:t xml:space="preserve"> </w:t>
      </w:r>
      <w:r w:rsidRPr="00786782">
        <w:rPr>
          <w:rFonts w:ascii="Arial" w:hAnsi="Arial" w:cs="Arial"/>
          <w:lang w:val="es-ES"/>
        </w:rPr>
        <w:lastRenderedPageBreak/>
        <w:t>no se evalúa económicamente toda vez que la fecha de radicación inicial fue el 02/JUL/2013.</w:t>
      </w:r>
      <w:r w:rsidR="009C4848" w:rsidRPr="009C4848">
        <w:rPr>
          <w:rFonts w:ascii="Arial" w:hAnsi="Arial" w:cs="Arial"/>
          <w:lang w:val="es-ES"/>
        </w:rPr>
        <w:t xml:space="preserve"> </w:t>
      </w:r>
      <w:r w:rsidR="00E854CB" w:rsidRPr="00FC076D">
        <w:rPr>
          <w:rFonts w:ascii="Arial" w:hAnsi="Arial" w:cs="Arial"/>
          <w:lang w:val="es-ES"/>
        </w:rPr>
        <w:t xml:space="preserve"> </w:t>
      </w:r>
      <w:r w:rsidR="00E854CB" w:rsidRPr="00AA2442">
        <w:rPr>
          <w:rFonts w:ascii="Arial" w:hAnsi="Arial" w:cs="Arial"/>
          <w:lang w:val="es-ES"/>
        </w:rPr>
        <w:t xml:space="preserve"> </w:t>
      </w:r>
      <w:r w:rsidR="00E854CB" w:rsidRPr="00CE504A">
        <w:rPr>
          <w:rFonts w:ascii="Arial" w:hAnsi="Arial" w:cs="Arial"/>
          <w:lang w:val="es-ES"/>
        </w:rPr>
        <w:t xml:space="preserve">  </w:t>
      </w:r>
      <w:r w:rsidR="00E854CB" w:rsidRPr="008474F6">
        <w:rPr>
          <w:rFonts w:ascii="Arial" w:hAnsi="Arial" w:cs="Arial"/>
          <w:lang w:val="es-ES"/>
        </w:rPr>
        <w:t xml:space="preserve"> </w:t>
      </w:r>
      <w:r w:rsidR="00E854CB" w:rsidRPr="007F64E3">
        <w:rPr>
          <w:rFonts w:ascii="Arial" w:hAnsi="Arial" w:cs="Arial"/>
          <w:lang w:val="es-ES"/>
        </w:rPr>
        <w:t>       </w:t>
      </w:r>
    </w:p>
    <w:p w14:paraId="74B75FA7" w14:textId="43B51A2C" w:rsidR="00E854CB" w:rsidRPr="00237245" w:rsidRDefault="00E854CB" w:rsidP="00E854CB">
      <w:pPr>
        <w:spacing w:after="0" w:line="276" w:lineRule="auto"/>
        <w:jc w:val="both"/>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t xml:space="preserve"> </w:t>
      </w:r>
      <w:r w:rsidR="00237245" w:rsidRPr="00237245">
        <w:rPr>
          <w:rFonts w:ascii="Arial" w:hAnsi="Arial" w:cs="Arial"/>
          <w:lang w:val="es-ES"/>
        </w:rPr>
        <w:t>https://anmgovco-my.sharepoint.com/:b:/r/personal/natalia_rozo_anm_gov_co/Documents/APM/INFORMES%20AUDIENCIAS%202026/CHAPARRAL/EV.ECONOMICA/PLACA%20OG2-084712.pdf?csf=1&amp;web=1&amp;e=nULKbu</w:t>
      </w:r>
    </w:p>
    <w:p w14:paraId="084FFCFE" w14:textId="77777777" w:rsidR="00292831" w:rsidRDefault="00292831" w:rsidP="0020405C">
      <w:pPr>
        <w:spacing w:after="0" w:line="276" w:lineRule="auto"/>
        <w:jc w:val="both"/>
      </w:pPr>
    </w:p>
    <w:p w14:paraId="24F580F9" w14:textId="77777777" w:rsidR="00786782" w:rsidRDefault="00786782" w:rsidP="0020405C">
      <w:pPr>
        <w:spacing w:after="0" w:line="276" w:lineRule="auto"/>
        <w:jc w:val="both"/>
      </w:pPr>
    </w:p>
    <w:p w14:paraId="0AB85036" w14:textId="40588610" w:rsidR="00292831" w:rsidRPr="00CE504A" w:rsidRDefault="005252F1" w:rsidP="00292831">
      <w:pPr>
        <w:spacing w:after="0" w:line="240" w:lineRule="auto"/>
        <w:jc w:val="both"/>
        <w:rPr>
          <w:rFonts w:ascii="Arial" w:eastAsia="Times New Roman" w:hAnsi="Arial" w:cs="Arial"/>
          <w:b/>
          <w:bCs/>
          <w:color w:val="000000"/>
          <w:kern w:val="0"/>
          <w:lang w:val="es-ES" w:eastAsia="es-ES"/>
          <w14:ligatures w14:val="none"/>
        </w:rPr>
      </w:pPr>
      <w:r w:rsidRPr="005252F1">
        <w:rPr>
          <w:rFonts w:ascii="Arial" w:eastAsia="Times New Roman" w:hAnsi="Arial" w:cs="Arial"/>
          <w:b/>
          <w:bCs/>
          <w:color w:val="000000"/>
          <w:kern w:val="0"/>
          <w:lang w:val="es-ES" w:eastAsia="es-ES"/>
          <w14:ligatures w14:val="none"/>
        </w:rPr>
        <w:t>NACIONAL DE MINERALES Y METALES SAS</w:t>
      </w:r>
    </w:p>
    <w:p w14:paraId="5BE9D360" w14:textId="50302B13" w:rsidR="00292831" w:rsidRDefault="005252F1" w:rsidP="00292831">
      <w:pPr>
        <w:spacing w:after="0" w:line="276" w:lineRule="auto"/>
        <w:jc w:val="both"/>
        <w:rPr>
          <w:b/>
          <w:bCs/>
          <w:lang w:val="es-ES"/>
        </w:rPr>
      </w:pPr>
      <w:r w:rsidRPr="005252F1">
        <w:rPr>
          <w:b/>
          <w:bCs/>
          <w:lang w:val="es-ES"/>
        </w:rPr>
        <w:t>OG2-08502</w:t>
      </w:r>
    </w:p>
    <w:p w14:paraId="37C5AFFB" w14:textId="6C1286DC" w:rsidR="00292831" w:rsidRPr="007F64E3" w:rsidRDefault="000E6BA0" w:rsidP="00292831">
      <w:pPr>
        <w:spacing w:after="0" w:line="276" w:lineRule="auto"/>
        <w:jc w:val="both"/>
        <w:rPr>
          <w:rFonts w:ascii="Arial" w:hAnsi="Arial" w:cs="Arial"/>
          <w:lang w:val="es-ES"/>
        </w:rPr>
      </w:pPr>
      <w:r w:rsidRPr="000E6BA0">
        <w:rPr>
          <w:rFonts w:ascii="Arial" w:hAnsi="Arial" w:cs="Arial"/>
          <w:lang w:val="es-ES"/>
        </w:rPr>
        <w:t xml:space="preserve">La aplicación de las evaluaciones económicas </w:t>
      </w:r>
      <w:proofErr w:type="gramStart"/>
      <w:r w:rsidRPr="000E6BA0">
        <w:rPr>
          <w:rFonts w:ascii="Arial" w:hAnsi="Arial" w:cs="Arial"/>
          <w:lang w:val="es-ES"/>
        </w:rPr>
        <w:t>entró en vigencia</w:t>
      </w:r>
      <w:proofErr w:type="gramEnd"/>
      <w:r w:rsidRPr="000E6BA0">
        <w:rPr>
          <w:rFonts w:ascii="Arial" w:hAnsi="Arial" w:cs="Arial"/>
          <w:lang w:val="es-ES"/>
        </w:rPr>
        <w:t xml:space="preserve"> el 09 de junio de 2015, esto en virtud del artículo 22 de la Ley 1753 de 2015; así las cosas, la placa OG2-08</w:t>
      </w:r>
      <w:r>
        <w:rPr>
          <w:rFonts w:ascii="Arial" w:hAnsi="Arial" w:cs="Arial"/>
          <w:lang w:val="es-ES"/>
        </w:rPr>
        <w:t>502</w:t>
      </w:r>
      <w:r w:rsidRPr="000E6BA0">
        <w:rPr>
          <w:rFonts w:ascii="Arial" w:hAnsi="Arial" w:cs="Arial"/>
          <w:lang w:val="es-ES"/>
        </w:rPr>
        <w:t xml:space="preserve"> no se evalúa económicamente toda vez que la fecha de radicación inicial fue el 02/JUL/2013.             </w:t>
      </w:r>
      <w:r w:rsidR="009C4848" w:rsidRPr="009C4848">
        <w:rPr>
          <w:rFonts w:ascii="Arial" w:hAnsi="Arial" w:cs="Arial"/>
          <w:lang w:val="es-ES"/>
        </w:rPr>
        <w:t xml:space="preserve">             </w:t>
      </w:r>
      <w:r w:rsidR="00292831" w:rsidRPr="00AA2442">
        <w:rPr>
          <w:rFonts w:ascii="Arial" w:hAnsi="Arial" w:cs="Arial"/>
          <w:lang w:val="es-ES"/>
        </w:rPr>
        <w:t xml:space="preserve"> </w:t>
      </w:r>
      <w:r w:rsidR="00292831" w:rsidRPr="00CE504A">
        <w:rPr>
          <w:rFonts w:ascii="Arial" w:hAnsi="Arial" w:cs="Arial"/>
          <w:lang w:val="es-ES"/>
        </w:rPr>
        <w:t xml:space="preserve">  </w:t>
      </w:r>
      <w:r w:rsidR="00292831" w:rsidRPr="008474F6">
        <w:rPr>
          <w:rFonts w:ascii="Arial" w:hAnsi="Arial" w:cs="Arial"/>
          <w:lang w:val="es-ES"/>
        </w:rPr>
        <w:t xml:space="preserve"> </w:t>
      </w:r>
      <w:r w:rsidR="00292831" w:rsidRPr="007F64E3">
        <w:rPr>
          <w:rFonts w:ascii="Arial" w:hAnsi="Arial" w:cs="Arial"/>
          <w:lang w:val="es-ES"/>
        </w:rPr>
        <w:t>       </w:t>
      </w:r>
    </w:p>
    <w:p w14:paraId="35FCFE2F" w14:textId="20678B92" w:rsidR="00292831" w:rsidRPr="00237245" w:rsidRDefault="00292831" w:rsidP="00292831">
      <w:pPr>
        <w:spacing w:after="0" w:line="276" w:lineRule="auto"/>
        <w:jc w:val="both"/>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t xml:space="preserve"> </w:t>
      </w:r>
      <w:r w:rsidR="00237245" w:rsidRPr="00237245">
        <w:rPr>
          <w:rFonts w:ascii="Arial" w:hAnsi="Arial" w:cs="Arial"/>
          <w:lang w:val="es-ES"/>
        </w:rPr>
        <w:t>https://anmgovco-my.sharepoint.com/:b:/r/personal/natalia_rozo_anm_gov_co/Documents/APM/INFORMES%20AUDIENCIAS%202026/CHAPARRAL/EV.ECONOMICA/PLACA%20OG2-08502.pdf?csf=1&amp;web=1&amp;e=QCbbES</w:t>
      </w:r>
    </w:p>
    <w:p w14:paraId="70B6403C" w14:textId="77777777" w:rsidR="00292831" w:rsidRDefault="00292831" w:rsidP="0020405C">
      <w:pPr>
        <w:spacing w:after="0" w:line="276" w:lineRule="auto"/>
        <w:jc w:val="both"/>
      </w:pPr>
    </w:p>
    <w:p w14:paraId="51C19653" w14:textId="77777777" w:rsidR="000E6BA0" w:rsidRDefault="000E6BA0" w:rsidP="0020405C">
      <w:pPr>
        <w:spacing w:after="0" w:line="276" w:lineRule="auto"/>
        <w:jc w:val="both"/>
      </w:pPr>
    </w:p>
    <w:p w14:paraId="420CC7CD" w14:textId="262E54DA" w:rsidR="009E76C9" w:rsidRPr="00CE504A" w:rsidRDefault="009E76C9" w:rsidP="009E76C9">
      <w:pPr>
        <w:spacing w:after="0" w:line="240" w:lineRule="auto"/>
        <w:jc w:val="both"/>
        <w:rPr>
          <w:rFonts w:ascii="Arial" w:eastAsia="Times New Roman" w:hAnsi="Arial" w:cs="Arial"/>
          <w:b/>
          <w:bCs/>
          <w:color w:val="000000"/>
          <w:kern w:val="0"/>
          <w:lang w:val="es-ES" w:eastAsia="es-ES"/>
          <w14:ligatures w14:val="none"/>
        </w:rPr>
      </w:pPr>
      <w:r w:rsidRPr="009E76C9">
        <w:rPr>
          <w:rFonts w:ascii="Arial" w:eastAsia="Times New Roman" w:hAnsi="Arial" w:cs="Arial"/>
          <w:b/>
          <w:bCs/>
          <w:color w:val="000000"/>
          <w:kern w:val="0"/>
          <w:lang w:val="es-ES" w:eastAsia="es-ES"/>
          <w14:ligatures w14:val="none"/>
        </w:rPr>
        <w:t>EQUIPOS Y TRITURADOS S.A.S.</w:t>
      </w:r>
    </w:p>
    <w:p w14:paraId="7F59ED58" w14:textId="3C698238" w:rsidR="009E76C9" w:rsidRDefault="009E76C9" w:rsidP="009E76C9">
      <w:pPr>
        <w:spacing w:after="0" w:line="276" w:lineRule="auto"/>
        <w:jc w:val="both"/>
        <w:rPr>
          <w:b/>
          <w:bCs/>
          <w:lang w:val="es-ES"/>
        </w:rPr>
      </w:pPr>
      <w:r w:rsidRPr="009E76C9">
        <w:rPr>
          <w:b/>
          <w:bCs/>
          <w:lang w:val="es-ES"/>
        </w:rPr>
        <w:t>OG2-085813</w:t>
      </w:r>
    </w:p>
    <w:p w14:paraId="37F33C0F" w14:textId="70168DEA" w:rsidR="009E76C9" w:rsidRPr="007F64E3" w:rsidRDefault="009E76C9" w:rsidP="009E76C9">
      <w:pPr>
        <w:spacing w:after="0" w:line="276" w:lineRule="auto"/>
        <w:jc w:val="both"/>
        <w:rPr>
          <w:rFonts w:ascii="Arial" w:hAnsi="Arial" w:cs="Arial"/>
          <w:lang w:val="es-ES"/>
        </w:rPr>
      </w:pPr>
      <w:r w:rsidRPr="000E6BA0">
        <w:rPr>
          <w:rFonts w:ascii="Arial" w:hAnsi="Arial" w:cs="Arial"/>
          <w:lang w:val="es-ES"/>
        </w:rPr>
        <w:t xml:space="preserve">La aplicación de las evaluaciones económicas </w:t>
      </w:r>
      <w:proofErr w:type="gramStart"/>
      <w:r w:rsidRPr="000E6BA0">
        <w:rPr>
          <w:rFonts w:ascii="Arial" w:hAnsi="Arial" w:cs="Arial"/>
          <w:lang w:val="es-ES"/>
        </w:rPr>
        <w:t>entró en vigencia</w:t>
      </w:r>
      <w:proofErr w:type="gramEnd"/>
      <w:r w:rsidRPr="000E6BA0">
        <w:rPr>
          <w:rFonts w:ascii="Arial" w:hAnsi="Arial" w:cs="Arial"/>
          <w:lang w:val="es-ES"/>
        </w:rPr>
        <w:t xml:space="preserve"> el 09 de junio de 2015, esto en virtud del artículo 22 de la Ley 1753 de 2015; así las cosas, la placa OG2-08</w:t>
      </w:r>
      <w:r>
        <w:rPr>
          <w:rFonts w:ascii="Arial" w:hAnsi="Arial" w:cs="Arial"/>
          <w:lang w:val="es-ES"/>
        </w:rPr>
        <w:t>5</w:t>
      </w:r>
      <w:r>
        <w:rPr>
          <w:rFonts w:ascii="Arial" w:hAnsi="Arial" w:cs="Arial"/>
          <w:lang w:val="es-ES"/>
        </w:rPr>
        <w:t>813</w:t>
      </w:r>
      <w:r w:rsidRPr="000E6BA0">
        <w:rPr>
          <w:rFonts w:ascii="Arial" w:hAnsi="Arial" w:cs="Arial"/>
          <w:lang w:val="es-ES"/>
        </w:rPr>
        <w:t xml:space="preserve"> no se evalúa económicamente toda vez que la fecha de radicación inicial fue el 02/JUL/2013.             </w:t>
      </w:r>
      <w:r w:rsidRPr="009C4848">
        <w:rPr>
          <w:rFonts w:ascii="Arial" w:hAnsi="Arial" w:cs="Arial"/>
          <w:lang w:val="es-ES"/>
        </w:rPr>
        <w:t xml:space="preserve">             </w:t>
      </w:r>
      <w:r w:rsidRPr="00AA2442">
        <w:rPr>
          <w:rFonts w:ascii="Arial" w:hAnsi="Arial" w:cs="Arial"/>
          <w:lang w:val="es-ES"/>
        </w:rPr>
        <w:t xml:space="preserve"> </w:t>
      </w:r>
      <w:r w:rsidRPr="00CE504A">
        <w:rPr>
          <w:rFonts w:ascii="Arial" w:hAnsi="Arial" w:cs="Arial"/>
          <w:lang w:val="es-ES"/>
        </w:rPr>
        <w:t xml:space="preserve">  </w:t>
      </w:r>
      <w:r w:rsidRPr="008474F6">
        <w:rPr>
          <w:rFonts w:ascii="Arial" w:hAnsi="Arial" w:cs="Arial"/>
          <w:lang w:val="es-ES"/>
        </w:rPr>
        <w:t xml:space="preserve"> </w:t>
      </w:r>
      <w:r w:rsidRPr="007F64E3">
        <w:rPr>
          <w:rFonts w:ascii="Arial" w:hAnsi="Arial" w:cs="Arial"/>
          <w:lang w:val="es-ES"/>
        </w:rPr>
        <w:t>       </w:t>
      </w:r>
    </w:p>
    <w:p w14:paraId="0953E54B" w14:textId="320798AB" w:rsidR="009E76C9" w:rsidRPr="00237245" w:rsidRDefault="009E76C9" w:rsidP="009E76C9">
      <w:pPr>
        <w:spacing w:after="0" w:line="276" w:lineRule="auto"/>
        <w:jc w:val="both"/>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t xml:space="preserve"> </w:t>
      </w:r>
      <w:r w:rsidR="00237245" w:rsidRPr="00237245">
        <w:rPr>
          <w:rFonts w:ascii="Arial" w:hAnsi="Arial" w:cs="Arial"/>
          <w:lang w:val="es-ES"/>
        </w:rPr>
        <w:t>https://anmgovco-my.sharepoint.com/:b:/r/personal/natalia_rozo_anm_gov_co/Documents/APM/INFORMES%20AUDIENCIAS%202026/CHAPARRAL/EV.ECONOMICA/PLACA%20OG2-085813.pdf?csf=1&amp;web=1&amp;e=ucpXSX</w:t>
      </w:r>
    </w:p>
    <w:p w14:paraId="087D17F5" w14:textId="77777777" w:rsidR="009E76C9" w:rsidRDefault="009E76C9" w:rsidP="0020405C">
      <w:pPr>
        <w:spacing w:after="0" w:line="276" w:lineRule="auto"/>
        <w:jc w:val="both"/>
      </w:pPr>
    </w:p>
    <w:p w14:paraId="3C879AD7" w14:textId="77777777" w:rsidR="000E6BA0" w:rsidRDefault="000E6BA0" w:rsidP="0020405C">
      <w:pPr>
        <w:spacing w:after="0" w:line="276" w:lineRule="auto"/>
        <w:jc w:val="both"/>
      </w:pPr>
    </w:p>
    <w:p w14:paraId="1DCEB370" w14:textId="36CBFA8F" w:rsidR="009E76C9" w:rsidRPr="00CE504A" w:rsidRDefault="009E76C9" w:rsidP="009E76C9">
      <w:pPr>
        <w:spacing w:after="0" w:line="240" w:lineRule="auto"/>
        <w:jc w:val="both"/>
        <w:rPr>
          <w:rFonts w:ascii="Arial" w:eastAsia="Times New Roman" w:hAnsi="Arial" w:cs="Arial"/>
          <w:b/>
          <w:bCs/>
          <w:color w:val="000000"/>
          <w:kern w:val="0"/>
          <w:lang w:val="es-ES" w:eastAsia="es-ES"/>
          <w14:ligatures w14:val="none"/>
        </w:rPr>
      </w:pPr>
      <w:r w:rsidRPr="009E76C9">
        <w:rPr>
          <w:rFonts w:ascii="Arial" w:eastAsia="Times New Roman" w:hAnsi="Arial" w:cs="Arial"/>
          <w:b/>
          <w:bCs/>
          <w:color w:val="000000"/>
          <w:kern w:val="0"/>
          <w:lang w:val="es-ES" w:eastAsia="es-ES"/>
          <w14:ligatures w14:val="none"/>
        </w:rPr>
        <w:t>RICARDO AUGUSTO VARGAS HERNANDEZ</w:t>
      </w:r>
    </w:p>
    <w:p w14:paraId="1DC688C9" w14:textId="1F4E27DF" w:rsidR="009E76C9" w:rsidRDefault="009E76C9" w:rsidP="009E76C9">
      <w:pPr>
        <w:spacing w:after="0" w:line="276" w:lineRule="auto"/>
        <w:jc w:val="both"/>
        <w:rPr>
          <w:b/>
          <w:bCs/>
          <w:lang w:val="es-ES"/>
        </w:rPr>
      </w:pPr>
      <w:r w:rsidRPr="009E76C9">
        <w:rPr>
          <w:b/>
          <w:bCs/>
          <w:lang w:val="es-ES"/>
        </w:rPr>
        <w:t>PG8-08011</w:t>
      </w:r>
    </w:p>
    <w:p w14:paraId="647A4A3A" w14:textId="1DDE3AA6" w:rsidR="009E76C9" w:rsidRPr="007F64E3" w:rsidRDefault="009E76C9" w:rsidP="009E76C9">
      <w:pPr>
        <w:spacing w:after="0" w:line="276" w:lineRule="auto"/>
        <w:jc w:val="both"/>
        <w:rPr>
          <w:rFonts w:ascii="Arial" w:hAnsi="Arial" w:cs="Arial"/>
          <w:lang w:val="es-ES"/>
        </w:rPr>
      </w:pPr>
      <w:r w:rsidRPr="000E6BA0">
        <w:rPr>
          <w:rFonts w:ascii="Arial" w:hAnsi="Arial" w:cs="Arial"/>
          <w:lang w:val="es-ES"/>
        </w:rPr>
        <w:t xml:space="preserve">La aplicación de las evaluaciones económicas </w:t>
      </w:r>
      <w:proofErr w:type="gramStart"/>
      <w:r w:rsidRPr="000E6BA0">
        <w:rPr>
          <w:rFonts w:ascii="Arial" w:hAnsi="Arial" w:cs="Arial"/>
          <w:lang w:val="es-ES"/>
        </w:rPr>
        <w:t>entró en vigencia</w:t>
      </w:r>
      <w:proofErr w:type="gramEnd"/>
      <w:r w:rsidRPr="000E6BA0">
        <w:rPr>
          <w:rFonts w:ascii="Arial" w:hAnsi="Arial" w:cs="Arial"/>
          <w:lang w:val="es-ES"/>
        </w:rPr>
        <w:t xml:space="preserve"> el 09 de junio de 2015, esto en virtud del artículo 22 de la Ley 1753 de 2015; así las cosas, la placa </w:t>
      </w:r>
      <w:r w:rsidRPr="009E76C9">
        <w:rPr>
          <w:rFonts w:ascii="Arial" w:hAnsi="Arial" w:cs="Arial"/>
          <w:lang w:val="es-ES"/>
        </w:rPr>
        <w:t>PG8-08011</w:t>
      </w:r>
      <w:r w:rsidRPr="000E6BA0">
        <w:rPr>
          <w:rFonts w:ascii="Arial" w:hAnsi="Arial" w:cs="Arial"/>
          <w:lang w:val="es-ES"/>
        </w:rPr>
        <w:t xml:space="preserve"> no se evalúa económicamente toda vez que la fecha de radicación inicial fue el 0</w:t>
      </w:r>
      <w:r>
        <w:rPr>
          <w:rFonts w:ascii="Arial" w:hAnsi="Arial" w:cs="Arial"/>
          <w:lang w:val="es-ES"/>
        </w:rPr>
        <w:t>8</w:t>
      </w:r>
      <w:r w:rsidRPr="000E6BA0">
        <w:rPr>
          <w:rFonts w:ascii="Arial" w:hAnsi="Arial" w:cs="Arial"/>
          <w:lang w:val="es-ES"/>
        </w:rPr>
        <w:t>/JUL/201</w:t>
      </w:r>
      <w:r>
        <w:rPr>
          <w:rFonts w:ascii="Arial" w:hAnsi="Arial" w:cs="Arial"/>
          <w:lang w:val="es-ES"/>
        </w:rPr>
        <w:t>4</w:t>
      </w:r>
      <w:r w:rsidRPr="000E6BA0">
        <w:rPr>
          <w:rFonts w:ascii="Arial" w:hAnsi="Arial" w:cs="Arial"/>
          <w:lang w:val="es-ES"/>
        </w:rPr>
        <w:t xml:space="preserve">.             </w:t>
      </w:r>
      <w:r w:rsidRPr="009C4848">
        <w:rPr>
          <w:rFonts w:ascii="Arial" w:hAnsi="Arial" w:cs="Arial"/>
          <w:lang w:val="es-ES"/>
        </w:rPr>
        <w:t xml:space="preserve">             </w:t>
      </w:r>
      <w:r w:rsidRPr="00AA2442">
        <w:rPr>
          <w:rFonts w:ascii="Arial" w:hAnsi="Arial" w:cs="Arial"/>
          <w:lang w:val="es-ES"/>
        </w:rPr>
        <w:t xml:space="preserve"> </w:t>
      </w:r>
      <w:r w:rsidRPr="00CE504A">
        <w:rPr>
          <w:rFonts w:ascii="Arial" w:hAnsi="Arial" w:cs="Arial"/>
          <w:lang w:val="es-ES"/>
        </w:rPr>
        <w:t xml:space="preserve">  </w:t>
      </w:r>
      <w:r w:rsidRPr="008474F6">
        <w:rPr>
          <w:rFonts w:ascii="Arial" w:hAnsi="Arial" w:cs="Arial"/>
          <w:lang w:val="es-ES"/>
        </w:rPr>
        <w:t xml:space="preserve"> </w:t>
      </w:r>
      <w:r w:rsidRPr="007F64E3">
        <w:rPr>
          <w:rFonts w:ascii="Arial" w:hAnsi="Arial" w:cs="Arial"/>
          <w:lang w:val="es-ES"/>
        </w:rPr>
        <w:t>       </w:t>
      </w:r>
    </w:p>
    <w:p w14:paraId="427E90A6" w14:textId="37BEFA1D" w:rsidR="009E76C9" w:rsidRPr="00237245" w:rsidRDefault="009E76C9" w:rsidP="009E76C9">
      <w:pPr>
        <w:spacing w:after="0" w:line="276" w:lineRule="auto"/>
        <w:jc w:val="both"/>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t xml:space="preserve"> </w:t>
      </w:r>
      <w:r w:rsidR="00237245" w:rsidRPr="00237245">
        <w:rPr>
          <w:rFonts w:ascii="Arial" w:hAnsi="Arial" w:cs="Arial"/>
          <w:lang w:val="es-ES"/>
        </w:rPr>
        <w:t>https://anmgovco-my.sharepoint.com/:b:/r/personal/natalia_rozo_anm_gov_co/Documents/APM/INFORMES%20AUDIENCIAS%202026/CHAPARRAL/EV.ECONOMICA/PLACA%20PG8-08011.pdf?csf=1&amp;web=1&amp;e=UHitfG</w:t>
      </w:r>
    </w:p>
    <w:p w14:paraId="780B0B92" w14:textId="77777777" w:rsidR="003C120F" w:rsidRDefault="003C120F" w:rsidP="0020405C">
      <w:pPr>
        <w:spacing w:after="0" w:line="276" w:lineRule="auto"/>
        <w:jc w:val="both"/>
      </w:pPr>
    </w:p>
    <w:p w14:paraId="01190787" w14:textId="77777777" w:rsidR="003B4AAB" w:rsidRDefault="003B4AAB" w:rsidP="0020405C">
      <w:pPr>
        <w:spacing w:after="0" w:line="276" w:lineRule="auto"/>
        <w:jc w:val="both"/>
      </w:pPr>
    </w:p>
    <w:p w14:paraId="1804C0BC" w14:textId="6D807104" w:rsidR="003B4AAB" w:rsidRPr="00CE504A" w:rsidRDefault="003B4AAB" w:rsidP="003B4AAB">
      <w:pPr>
        <w:spacing w:after="0" w:line="240" w:lineRule="auto"/>
        <w:jc w:val="both"/>
        <w:rPr>
          <w:rFonts w:ascii="Arial" w:eastAsia="Times New Roman" w:hAnsi="Arial" w:cs="Arial"/>
          <w:b/>
          <w:bCs/>
          <w:color w:val="000000"/>
          <w:kern w:val="0"/>
          <w:lang w:val="es-ES" w:eastAsia="es-ES"/>
          <w14:ligatures w14:val="none"/>
        </w:rPr>
      </w:pPr>
      <w:r w:rsidRPr="003B4AAB">
        <w:rPr>
          <w:rFonts w:ascii="Arial" w:eastAsia="Times New Roman" w:hAnsi="Arial" w:cs="Arial"/>
          <w:b/>
          <w:bCs/>
          <w:color w:val="000000"/>
          <w:kern w:val="0"/>
          <w:lang w:val="es-ES" w:eastAsia="es-ES"/>
          <w14:ligatures w14:val="none"/>
        </w:rPr>
        <w:lastRenderedPageBreak/>
        <w:t>CEMENTOS SAN MARCOS S.A.S. BIC</w:t>
      </w:r>
    </w:p>
    <w:p w14:paraId="410020CD" w14:textId="6FDA4AAF" w:rsidR="003B4AAB" w:rsidRPr="003B4AAB" w:rsidRDefault="003B4AAB" w:rsidP="003B4AAB">
      <w:pPr>
        <w:spacing w:after="0" w:line="276" w:lineRule="auto"/>
        <w:jc w:val="both"/>
        <w:rPr>
          <w:b/>
          <w:bCs/>
          <w:lang w:val="es-ES"/>
        </w:rPr>
      </w:pPr>
      <w:r>
        <w:rPr>
          <w:b/>
          <w:bCs/>
          <w:lang w:val="es-ES"/>
        </w:rPr>
        <w:t>505708</w:t>
      </w:r>
    </w:p>
    <w:p w14:paraId="3CF73C94" w14:textId="066AA60A" w:rsidR="003B4AAB" w:rsidRPr="003B4AAB" w:rsidRDefault="003B4AAB" w:rsidP="003B4AAB">
      <w:pPr>
        <w:spacing w:after="0" w:line="276" w:lineRule="auto"/>
        <w:jc w:val="both"/>
        <w:rPr>
          <w:rFonts w:ascii="Arial" w:hAnsi="Arial" w:cs="Arial"/>
          <w:lang w:val="es-ES"/>
        </w:rPr>
      </w:pPr>
      <w:r w:rsidRPr="003B4AAB">
        <w:rPr>
          <w:rFonts w:ascii="Arial" w:hAnsi="Arial" w:cs="Arial"/>
          <w:lang w:val="es-ES"/>
        </w:rPr>
        <w:t xml:space="preserve">De conformidad con la evaluación Económica realizada el </w:t>
      </w:r>
      <w:r>
        <w:rPr>
          <w:rFonts w:ascii="Arial" w:hAnsi="Arial" w:cs="Arial"/>
          <w:lang w:val="es-ES"/>
        </w:rPr>
        <w:t>08</w:t>
      </w:r>
      <w:r w:rsidRPr="003B4AAB">
        <w:rPr>
          <w:rFonts w:ascii="Arial" w:hAnsi="Arial" w:cs="Arial"/>
          <w:lang w:val="es-ES"/>
        </w:rPr>
        <w:t>/</w:t>
      </w:r>
      <w:r>
        <w:rPr>
          <w:rFonts w:ascii="Arial" w:hAnsi="Arial" w:cs="Arial"/>
          <w:lang w:val="es-ES"/>
        </w:rPr>
        <w:t>ABR</w:t>
      </w:r>
      <w:r w:rsidRPr="003B4AAB">
        <w:rPr>
          <w:rFonts w:ascii="Arial" w:hAnsi="Arial" w:cs="Arial"/>
          <w:lang w:val="es-ES"/>
        </w:rPr>
        <w:t>/202</w:t>
      </w:r>
      <w:r>
        <w:rPr>
          <w:rFonts w:ascii="Arial" w:hAnsi="Arial" w:cs="Arial"/>
          <w:lang w:val="es-ES"/>
        </w:rPr>
        <w:t>6</w:t>
      </w:r>
      <w:r w:rsidRPr="003B4AAB">
        <w:rPr>
          <w:rFonts w:ascii="Arial" w:hAnsi="Arial" w:cs="Arial"/>
          <w:lang w:val="es-ES"/>
        </w:rPr>
        <w:t xml:space="preserve">, el proponente CEMENTOS SAN MARCOS S.A.S. BIC demostró que cuenta con los recursos suficientes para asegurar la ejecución del proyecto minero. Esto de conformidad con la Resolución vigente para la fecha de radicación de la propuesta.     </w:t>
      </w:r>
    </w:p>
    <w:p w14:paraId="29642BE9" w14:textId="36D0E2B9" w:rsidR="003B4AAB" w:rsidRPr="007F64E3" w:rsidRDefault="003B4AAB" w:rsidP="003B4AAB">
      <w:pPr>
        <w:spacing w:after="0" w:line="276" w:lineRule="auto"/>
        <w:jc w:val="both"/>
        <w:rPr>
          <w:rFonts w:ascii="Arial" w:hAnsi="Arial" w:cs="Arial"/>
          <w:lang w:val="es-ES"/>
        </w:rPr>
      </w:pPr>
      <w:r w:rsidRPr="003B4AAB">
        <w:rPr>
          <w:rFonts w:ascii="Arial" w:hAnsi="Arial" w:cs="Arial"/>
          <w:lang w:val="es-ES"/>
        </w:rPr>
        <w:t xml:space="preserve">Patrimonio remanente: </w:t>
      </w:r>
      <w:r w:rsidR="001F54DC" w:rsidRPr="001F54DC">
        <w:rPr>
          <w:rFonts w:ascii="Arial" w:hAnsi="Arial" w:cs="Arial"/>
          <w:lang w:val="es-ES"/>
        </w:rPr>
        <w:t>$91.242.030.461</w:t>
      </w:r>
      <w:r w:rsidRPr="003B4AAB">
        <w:rPr>
          <w:rFonts w:ascii="Arial" w:hAnsi="Arial" w:cs="Arial"/>
          <w:lang w:val="es-ES"/>
        </w:rPr>
        <w:t xml:space="preserve"> (información tomada del reporte de la evaluación económica realizada el </w:t>
      </w:r>
      <w:r>
        <w:rPr>
          <w:rFonts w:ascii="Arial" w:hAnsi="Arial" w:cs="Arial"/>
          <w:lang w:val="es-ES"/>
        </w:rPr>
        <w:t>08</w:t>
      </w:r>
      <w:r w:rsidRPr="003B4AAB">
        <w:rPr>
          <w:rFonts w:ascii="Arial" w:hAnsi="Arial" w:cs="Arial"/>
          <w:lang w:val="es-ES"/>
        </w:rPr>
        <w:t>/</w:t>
      </w:r>
      <w:r>
        <w:rPr>
          <w:rFonts w:ascii="Arial" w:hAnsi="Arial" w:cs="Arial"/>
          <w:lang w:val="es-ES"/>
        </w:rPr>
        <w:t>ABR</w:t>
      </w:r>
      <w:r w:rsidRPr="003B4AAB">
        <w:rPr>
          <w:rFonts w:ascii="Arial" w:hAnsi="Arial" w:cs="Arial"/>
          <w:lang w:val="es-ES"/>
        </w:rPr>
        <w:t>/202</w:t>
      </w:r>
      <w:r>
        <w:rPr>
          <w:rFonts w:ascii="Arial" w:hAnsi="Arial" w:cs="Arial"/>
          <w:lang w:val="es-ES"/>
        </w:rPr>
        <w:t>6</w:t>
      </w:r>
      <w:r w:rsidRPr="003B4AAB">
        <w:rPr>
          <w:rFonts w:ascii="Arial" w:hAnsi="Arial" w:cs="Arial"/>
          <w:lang w:val="es-ES"/>
        </w:rPr>
        <w:t xml:space="preserve">)                  </w:t>
      </w:r>
      <w:r w:rsidRPr="000E6BA0">
        <w:rPr>
          <w:rFonts w:ascii="Arial" w:hAnsi="Arial" w:cs="Arial"/>
          <w:lang w:val="es-ES"/>
        </w:rPr>
        <w:t xml:space="preserve">             </w:t>
      </w:r>
      <w:r w:rsidRPr="009C4848">
        <w:rPr>
          <w:rFonts w:ascii="Arial" w:hAnsi="Arial" w:cs="Arial"/>
          <w:lang w:val="es-ES"/>
        </w:rPr>
        <w:t xml:space="preserve">             </w:t>
      </w:r>
      <w:r w:rsidRPr="00AA2442">
        <w:rPr>
          <w:rFonts w:ascii="Arial" w:hAnsi="Arial" w:cs="Arial"/>
          <w:lang w:val="es-ES"/>
        </w:rPr>
        <w:t xml:space="preserve"> </w:t>
      </w:r>
      <w:r w:rsidRPr="00CE504A">
        <w:rPr>
          <w:rFonts w:ascii="Arial" w:hAnsi="Arial" w:cs="Arial"/>
          <w:lang w:val="es-ES"/>
        </w:rPr>
        <w:t xml:space="preserve">  </w:t>
      </w:r>
      <w:r w:rsidRPr="008474F6">
        <w:rPr>
          <w:rFonts w:ascii="Arial" w:hAnsi="Arial" w:cs="Arial"/>
          <w:lang w:val="es-ES"/>
        </w:rPr>
        <w:t xml:space="preserve"> </w:t>
      </w:r>
      <w:r w:rsidRPr="007F64E3">
        <w:rPr>
          <w:rFonts w:ascii="Arial" w:hAnsi="Arial" w:cs="Arial"/>
          <w:lang w:val="es-ES"/>
        </w:rPr>
        <w:t>       </w:t>
      </w:r>
    </w:p>
    <w:p w14:paraId="02F55BD8" w14:textId="56EAA8BD" w:rsidR="003B4AAB" w:rsidRPr="00237245" w:rsidRDefault="003B4AAB" w:rsidP="003B4AAB">
      <w:pPr>
        <w:spacing w:after="0" w:line="276" w:lineRule="auto"/>
        <w:jc w:val="both"/>
        <w:rPr>
          <w:rFonts w:ascii="Arial" w:hAnsi="Arial" w:cs="Arial"/>
          <w:lang w:val="es-ES"/>
        </w:rPr>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t xml:space="preserve"> </w:t>
      </w:r>
      <w:r w:rsidR="00237245" w:rsidRPr="00237245">
        <w:rPr>
          <w:rFonts w:ascii="Arial" w:hAnsi="Arial" w:cs="Arial"/>
          <w:lang w:val="es-ES"/>
        </w:rPr>
        <w:t>https://anmgovco-my.sharepoint.com/:b:/r/personal/natalia_rozo_anm_gov_co/Documents/APM/INFORMES%20AUDIENCIAS%202026/CHAPARRAL/EV.ECONOMICA/PLACA%20505708.pdf?csf=1&amp;web=1&amp;e=CAHQn9</w:t>
      </w:r>
    </w:p>
    <w:p w14:paraId="5C0C6774" w14:textId="77777777" w:rsidR="001F54DC" w:rsidRDefault="001F54DC" w:rsidP="003B4AAB">
      <w:pPr>
        <w:spacing w:after="0" w:line="276" w:lineRule="auto"/>
        <w:jc w:val="both"/>
        <w:rPr>
          <w:rFonts w:ascii="Arial" w:hAnsi="Arial" w:cs="Arial"/>
          <w:b/>
          <w:bCs/>
          <w:lang w:val="es-ES"/>
        </w:rPr>
      </w:pPr>
    </w:p>
    <w:p w14:paraId="3C583315" w14:textId="77777777" w:rsidR="001F54DC" w:rsidRDefault="001F54DC" w:rsidP="003B4AAB">
      <w:pPr>
        <w:spacing w:after="0" w:line="276" w:lineRule="auto"/>
        <w:jc w:val="both"/>
        <w:rPr>
          <w:rFonts w:ascii="Arial" w:hAnsi="Arial" w:cs="Arial"/>
          <w:b/>
          <w:bCs/>
          <w:lang w:val="es-ES"/>
        </w:rPr>
      </w:pPr>
    </w:p>
    <w:p w14:paraId="3FB5E2F1" w14:textId="68F2FD37" w:rsidR="001F54DC" w:rsidRPr="00CE504A" w:rsidRDefault="001F54DC" w:rsidP="001F54DC">
      <w:pPr>
        <w:spacing w:after="0" w:line="240" w:lineRule="auto"/>
        <w:jc w:val="both"/>
        <w:rPr>
          <w:rFonts w:ascii="Arial" w:eastAsia="Times New Roman" w:hAnsi="Arial" w:cs="Arial"/>
          <w:b/>
          <w:bCs/>
          <w:color w:val="000000"/>
          <w:kern w:val="0"/>
          <w:lang w:val="es-ES" w:eastAsia="es-ES"/>
          <w14:ligatures w14:val="none"/>
        </w:rPr>
      </w:pPr>
      <w:r w:rsidRPr="001F54DC">
        <w:rPr>
          <w:rFonts w:ascii="Arial" w:eastAsia="Times New Roman" w:hAnsi="Arial" w:cs="Arial"/>
          <w:b/>
          <w:bCs/>
          <w:color w:val="000000"/>
          <w:kern w:val="0"/>
          <w:lang w:val="es-ES" w:eastAsia="es-ES"/>
          <w14:ligatures w14:val="none"/>
        </w:rPr>
        <w:t>EL CRUCERO S.O.M.</w:t>
      </w:r>
    </w:p>
    <w:p w14:paraId="3FD01596" w14:textId="1A5F128C" w:rsidR="001F54DC" w:rsidRPr="003B4AAB" w:rsidRDefault="001F54DC" w:rsidP="001F54DC">
      <w:pPr>
        <w:spacing w:after="0" w:line="276" w:lineRule="auto"/>
        <w:jc w:val="both"/>
        <w:rPr>
          <w:b/>
          <w:bCs/>
          <w:lang w:val="es-ES"/>
        </w:rPr>
      </w:pPr>
      <w:r w:rsidRPr="001F54DC">
        <w:rPr>
          <w:b/>
          <w:bCs/>
          <w:lang w:val="es-ES"/>
        </w:rPr>
        <w:t>JIT-09553X</w:t>
      </w:r>
    </w:p>
    <w:p w14:paraId="1A0C3245" w14:textId="305EC9A0" w:rsidR="001F54DC" w:rsidRPr="007F64E3" w:rsidRDefault="001F54DC" w:rsidP="001F54DC">
      <w:pPr>
        <w:spacing w:after="0" w:line="276" w:lineRule="auto"/>
        <w:jc w:val="both"/>
        <w:rPr>
          <w:rFonts w:ascii="Arial" w:hAnsi="Arial" w:cs="Arial"/>
          <w:lang w:val="es-ES"/>
        </w:rPr>
      </w:pPr>
      <w:r w:rsidRPr="001F54DC">
        <w:rPr>
          <w:rFonts w:ascii="Arial" w:hAnsi="Arial" w:cs="Arial"/>
          <w:lang w:val="es-ES"/>
        </w:rPr>
        <w:t xml:space="preserve">La aplicación de las evaluaciones económicas </w:t>
      </w:r>
      <w:proofErr w:type="gramStart"/>
      <w:r w:rsidRPr="001F54DC">
        <w:rPr>
          <w:rFonts w:ascii="Arial" w:hAnsi="Arial" w:cs="Arial"/>
          <w:lang w:val="es-ES"/>
        </w:rPr>
        <w:t>entró en vigencia</w:t>
      </w:r>
      <w:proofErr w:type="gramEnd"/>
      <w:r w:rsidRPr="001F54DC">
        <w:rPr>
          <w:rFonts w:ascii="Arial" w:hAnsi="Arial" w:cs="Arial"/>
          <w:lang w:val="es-ES"/>
        </w:rPr>
        <w:t xml:space="preserve"> el 09 de junio de 2015, esto en virtud del artículo 22 de la Ley 1753 de 2015; así las cosas, la placa </w:t>
      </w:r>
      <w:r w:rsidR="00FB61D6" w:rsidRPr="00FB61D6">
        <w:rPr>
          <w:rFonts w:ascii="Arial" w:hAnsi="Arial" w:cs="Arial"/>
          <w:lang w:val="es-ES"/>
        </w:rPr>
        <w:t>JIT-09553X</w:t>
      </w:r>
      <w:r w:rsidRPr="001F54DC">
        <w:rPr>
          <w:rFonts w:ascii="Arial" w:hAnsi="Arial" w:cs="Arial"/>
          <w:lang w:val="es-ES"/>
        </w:rPr>
        <w:t xml:space="preserve"> no se evalúa económicamente toda vez que la fecha de radicación inicial fue el </w:t>
      </w:r>
      <w:r>
        <w:rPr>
          <w:rFonts w:ascii="Arial" w:hAnsi="Arial" w:cs="Arial"/>
          <w:lang w:val="es-ES"/>
        </w:rPr>
        <w:t>29</w:t>
      </w:r>
      <w:r w:rsidRPr="001F54DC">
        <w:rPr>
          <w:rFonts w:ascii="Arial" w:hAnsi="Arial" w:cs="Arial"/>
          <w:lang w:val="es-ES"/>
        </w:rPr>
        <w:t>/</w:t>
      </w:r>
      <w:r>
        <w:rPr>
          <w:rFonts w:ascii="Arial" w:hAnsi="Arial" w:cs="Arial"/>
          <w:lang w:val="es-ES"/>
        </w:rPr>
        <w:t>SEP</w:t>
      </w:r>
      <w:r w:rsidRPr="001F54DC">
        <w:rPr>
          <w:rFonts w:ascii="Arial" w:hAnsi="Arial" w:cs="Arial"/>
          <w:lang w:val="es-ES"/>
        </w:rPr>
        <w:t>/20</w:t>
      </w:r>
      <w:r>
        <w:rPr>
          <w:rFonts w:ascii="Arial" w:hAnsi="Arial" w:cs="Arial"/>
          <w:lang w:val="es-ES"/>
        </w:rPr>
        <w:t>08</w:t>
      </w:r>
      <w:r w:rsidRPr="001F54DC">
        <w:rPr>
          <w:rFonts w:ascii="Arial" w:hAnsi="Arial" w:cs="Arial"/>
          <w:lang w:val="es-ES"/>
        </w:rPr>
        <w:t xml:space="preserve">.                                     </w:t>
      </w:r>
    </w:p>
    <w:p w14:paraId="60F13DE8" w14:textId="4126AF3D" w:rsidR="001F54DC" w:rsidRPr="00237245" w:rsidRDefault="001F54DC" w:rsidP="001F54DC">
      <w:pPr>
        <w:spacing w:after="0" w:line="276" w:lineRule="auto"/>
        <w:jc w:val="both"/>
        <w:rPr>
          <w:rFonts w:ascii="Arial" w:hAnsi="Arial" w:cs="Arial"/>
          <w:lang w:val="es-ES"/>
        </w:rPr>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t xml:space="preserve"> </w:t>
      </w:r>
      <w:r w:rsidR="00237245" w:rsidRPr="00237245">
        <w:rPr>
          <w:rFonts w:ascii="Arial" w:hAnsi="Arial" w:cs="Arial"/>
          <w:lang w:val="es-ES"/>
        </w:rPr>
        <w:t>https://anmgovco-my.sharepoint.com/:b:/r/personal/natalia_rozo_anm_gov_co/Documents/APM/INFORMES%20AUDIENCIAS%202026/CHAPARRAL/EV.ECONOMICA/PLACA%20JIT-09553X.pdf?csf=1&amp;web=1&amp;e=ZF06f3</w:t>
      </w:r>
    </w:p>
    <w:p w14:paraId="5D5BC7FF" w14:textId="77777777" w:rsidR="001F54DC" w:rsidRDefault="001F54DC" w:rsidP="003B4AAB">
      <w:pPr>
        <w:spacing w:after="0" w:line="276" w:lineRule="auto"/>
        <w:jc w:val="both"/>
      </w:pPr>
    </w:p>
    <w:p w14:paraId="6908F751" w14:textId="77777777" w:rsidR="003B4AAB" w:rsidRDefault="003B4AAB" w:rsidP="0020405C">
      <w:pPr>
        <w:spacing w:after="0" w:line="276" w:lineRule="auto"/>
        <w:jc w:val="both"/>
      </w:pPr>
    </w:p>
    <w:p w14:paraId="60E6ADAF" w14:textId="77777777" w:rsidR="00B14A7A" w:rsidRPr="00CE504A" w:rsidRDefault="00B14A7A" w:rsidP="00B14A7A">
      <w:pPr>
        <w:spacing w:after="0" w:line="240" w:lineRule="auto"/>
        <w:jc w:val="both"/>
        <w:rPr>
          <w:rFonts w:ascii="Arial" w:eastAsia="Times New Roman" w:hAnsi="Arial" w:cs="Arial"/>
          <w:b/>
          <w:bCs/>
          <w:color w:val="000000"/>
          <w:kern w:val="0"/>
          <w:lang w:val="es-ES" w:eastAsia="es-ES"/>
          <w14:ligatures w14:val="none"/>
        </w:rPr>
      </w:pPr>
      <w:r w:rsidRPr="005252F1">
        <w:rPr>
          <w:rFonts w:ascii="Arial" w:eastAsia="Times New Roman" w:hAnsi="Arial" w:cs="Arial"/>
          <w:b/>
          <w:bCs/>
          <w:color w:val="000000"/>
          <w:kern w:val="0"/>
          <w:lang w:val="es-ES" w:eastAsia="es-ES"/>
          <w14:ligatures w14:val="none"/>
        </w:rPr>
        <w:t>NACIONAL DE MINERALES Y METALES SAS</w:t>
      </w:r>
    </w:p>
    <w:p w14:paraId="0CA1EA3E" w14:textId="111C1169" w:rsidR="00B14A7A" w:rsidRDefault="00B14A7A" w:rsidP="00B14A7A">
      <w:pPr>
        <w:spacing w:after="0" w:line="276" w:lineRule="auto"/>
        <w:jc w:val="both"/>
        <w:rPr>
          <w:b/>
          <w:bCs/>
          <w:lang w:val="es-ES"/>
        </w:rPr>
      </w:pPr>
      <w:r w:rsidRPr="00B14A7A">
        <w:rPr>
          <w:b/>
          <w:bCs/>
          <w:lang w:val="es-ES"/>
        </w:rPr>
        <w:t>OG2-084421</w:t>
      </w:r>
    </w:p>
    <w:p w14:paraId="3AA413EE" w14:textId="5330CED0" w:rsidR="00B14A7A" w:rsidRPr="007F64E3" w:rsidRDefault="00B14A7A" w:rsidP="00B14A7A">
      <w:pPr>
        <w:spacing w:after="0" w:line="276" w:lineRule="auto"/>
        <w:jc w:val="both"/>
        <w:rPr>
          <w:rFonts w:ascii="Arial" w:hAnsi="Arial" w:cs="Arial"/>
          <w:lang w:val="es-ES"/>
        </w:rPr>
      </w:pPr>
      <w:r w:rsidRPr="000E6BA0">
        <w:rPr>
          <w:rFonts w:ascii="Arial" w:hAnsi="Arial" w:cs="Arial"/>
          <w:lang w:val="es-ES"/>
        </w:rPr>
        <w:t xml:space="preserve">La aplicación de las evaluaciones económicas </w:t>
      </w:r>
      <w:proofErr w:type="gramStart"/>
      <w:r w:rsidRPr="000E6BA0">
        <w:rPr>
          <w:rFonts w:ascii="Arial" w:hAnsi="Arial" w:cs="Arial"/>
          <w:lang w:val="es-ES"/>
        </w:rPr>
        <w:t>entró en vigencia</w:t>
      </w:r>
      <w:proofErr w:type="gramEnd"/>
      <w:r w:rsidRPr="000E6BA0">
        <w:rPr>
          <w:rFonts w:ascii="Arial" w:hAnsi="Arial" w:cs="Arial"/>
          <w:lang w:val="es-ES"/>
        </w:rPr>
        <w:t xml:space="preserve"> el 09 de junio de 2015, esto en virtud del artículo 22 de la Ley 1753 de 2015; así las cosas, la placa </w:t>
      </w:r>
      <w:r w:rsidRPr="00B14A7A">
        <w:rPr>
          <w:rFonts w:ascii="Arial" w:hAnsi="Arial" w:cs="Arial"/>
          <w:lang w:val="es-ES"/>
        </w:rPr>
        <w:t>OG2-084421</w:t>
      </w:r>
      <w:r w:rsidRPr="000E6BA0">
        <w:rPr>
          <w:rFonts w:ascii="Arial" w:hAnsi="Arial" w:cs="Arial"/>
          <w:lang w:val="es-ES"/>
        </w:rPr>
        <w:t xml:space="preserve"> no se evalúa económicamente toda vez que la fecha de radicación inicial fue el 02/JUL/2013.             </w:t>
      </w:r>
      <w:r w:rsidRPr="009C4848">
        <w:rPr>
          <w:rFonts w:ascii="Arial" w:hAnsi="Arial" w:cs="Arial"/>
          <w:lang w:val="es-ES"/>
        </w:rPr>
        <w:t xml:space="preserve">             </w:t>
      </w:r>
      <w:r w:rsidRPr="00AA2442">
        <w:rPr>
          <w:rFonts w:ascii="Arial" w:hAnsi="Arial" w:cs="Arial"/>
          <w:lang w:val="es-ES"/>
        </w:rPr>
        <w:t xml:space="preserve"> </w:t>
      </w:r>
      <w:r w:rsidRPr="00CE504A">
        <w:rPr>
          <w:rFonts w:ascii="Arial" w:hAnsi="Arial" w:cs="Arial"/>
          <w:lang w:val="es-ES"/>
        </w:rPr>
        <w:t xml:space="preserve">  </w:t>
      </w:r>
      <w:r w:rsidRPr="008474F6">
        <w:rPr>
          <w:rFonts w:ascii="Arial" w:hAnsi="Arial" w:cs="Arial"/>
          <w:lang w:val="es-ES"/>
        </w:rPr>
        <w:t xml:space="preserve"> </w:t>
      </w:r>
      <w:r w:rsidRPr="007F64E3">
        <w:rPr>
          <w:rFonts w:ascii="Arial" w:hAnsi="Arial" w:cs="Arial"/>
          <w:lang w:val="es-ES"/>
        </w:rPr>
        <w:t>       </w:t>
      </w:r>
    </w:p>
    <w:p w14:paraId="439D6F45" w14:textId="68F6067E" w:rsidR="00B14A7A" w:rsidRPr="00237245" w:rsidRDefault="00B14A7A" w:rsidP="00B14A7A">
      <w:pPr>
        <w:spacing w:after="0" w:line="276" w:lineRule="auto"/>
        <w:jc w:val="both"/>
      </w:pPr>
      <w:r w:rsidRPr="007F64E3">
        <w:rPr>
          <w:rFonts w:ascii="Arial" w:hAnsi="Arial" w:cs="Arial"/>
          <w:b/>
          <w:bCs/>
          <w:lang w:val="es-ES"/>
        </w:rPr>
        <w:t>Enlace</w:t>
      </w:r>
      <w:r>
        <w:rPr>
          <w:rFonts w:ascii="Arial" w:hAnsi="Arial" w:cs="Arial"/>
          <w:b/>
          <w:bCs/>
          <w:lang w:val="es-ES"/>
        </w:rPr>
        <w:t xml:space="preserve"> </w:t>
      </w:r>
      <w:r w:rsidRPr="007F64E3">
        <w:rPr>
          <w:rFonts w:ascii="Arial" w:hAnsi="Arial" w:cs="Arial"/>
          <w:b/>
          <w:bCs/>
          <w:lang w:val="es-ES"/>
        </w:rPr>
        <w:t>de acceso:</w:t>
      </w:r>
      <w:r w:rsidR="00237245" w:rsidRPr="00237245">
        <w:t xml:space="preserve"> </w:t>
      </w:r>
      <w:r w:rsidR="00237245" w:rsidRPr="00237245">
        <w:rPr>
          <w:rFonts w:ascii="Arial" w:hAnsi="Arial" w:cs="Arial"/>
          <w:lang w:val="es-ES"/>
        </w:rPr>
        <w:t>https://anmgovco-my.sharepoint.com/:b:/r/personal/natalia_rozo_anm_gov_co/Documents/APM/INFORMES%20AUDIENCIAS%202026/CHAPARRAL/EV.ECONOMICA/PLACA%20OG2-084421.pdf?csf=1&amp;web=1&amp;e=sl2ngh</w:t>
      </w:r>
    </w:p>
    <w:p w14:paraId="40F55C11" w14:textId="77777777" w:rsidR="003C120F" w:rsidRDefault="003C120F" w:rsidP="0020405C">
      <w:pPr>
        <w:spacing w:after="0" w:line="276" w:lineRule="auto"/>
        <w:jc w:val="both"/>
      </w:pPr>
    </w:p>
    <w:p w14:paraId="01AB5D05" w14:textId="77777777" w:rsidR="003C120F" w:rsidRDefault="003C120F" w:rsidP="0020405C">
      <w:pPr>
        <w:spacing w:after="0" w:line="276" w:lineRule="auto"/>
        <w:jc w:val="both"/>
      </w:pPr>
    </w:p>
    <w:p w14:paraId="3C54330B" w14:textId="77777777" w:rsidR="00CE504A" w:rsidRDefault="00CE504A" w:rsidP="0020405C">
      <w:pPr>
        <w:spacing w:after="0" w:line="276" w:lineRule="auto"/>
        <w:jc w:val="both"/>
      </w:pPr>
    </w:p>
    <w:sectPr w:rsidR="00CE504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230A5"/>
    <w:multiLevelType w:val="hybridMultilevel"/>
    <w:tmpl w:val="D4462B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B2B76AA"/>
    <w:multiLevelType w:val="hybridMultilevel"/>
    <w:tmpl w:val="566002F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BA23A5"/>
    <w:multiLevelType w:val="hybridMultilevel"/>
    <w:tmpl w:val="40D8F2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8445865"/>
    <w:multiLevelType w:val="hybridMultilevel"/>
    <w:tmpl w:val="D17C09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CEF5B58"/>
    <w:multiLevelType w:val="hybridMultilevel"/>
    <w:tmpl w:val="FD74D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EA4F3E"/>
    <w:multiLevelType w:val="hybridMultilevel"/>
    <w:tmpl w:val="35D22D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99407163">
    <w:abstractNumId w:val="3"/>
  </w:num>
  <w:num w:numId="2" w16cid:durableId="1991515378">
    <w:abstractNumId w:val="1"/>
  </w:num>
  <w:num w:numId="3" w16cid:durableId="1195772888">
    <w:abstractNumId w:val="0"/>
  </w:num>
  <w:num w:numId="4" w16cid:durableId="595753829">
    <w:abstractNumId w:val="5"/>
  </w:num>
  <w:num w:numId="5" w16cid:durableId="1244560159">
    <w:abstractNumId w:val="2"/>
  </w:num>
  <w:num w:numId="6" w16cid:durableId="18685187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C92"/>
    <w:rsid w:val="000022D0"/>
    <w:rsid w:val="0001697F"/>
    <w:rsid w:val="000219E6"/>
    <w:rsid w:val="000266E4"/>
    <w:rsid w:val="00040ED9"/>
    <w:rsid w:val="00065A3C"/>
    <w:rsid w:val="00081282"/>
    <w:rsid w:val="000A457B"/>
    <w:rsid w:val="000A58B2"/>
    <w:rsid w:val="000C45B7"/>
    <w:rsid w:val="000C75E7"/>
    <w:rsid w:val="000D12E8"/>
    <w:rsid w:val="000D3D9D"/>
    <w:rsid w:val="000E6BA0"/>
    <w:rsid w:val="00107AA2"/>
    <w:rsid w:val="00121685"/>
    <w:rsid w:val="00123CD9"/>
    <w:rsid w:val="00125E31"/>
    <w:rsid w:val="001268FC"/>
    <w:rsid w:val="00130B23"/>
    <w:rsid w:val="0019232E"/>
    <w:rsid w:val="00196728"/>
    <w:rsid w:val="00196F30"/>
    <w:rsid w:val="001C2C9B"/>
    <w:rsid w:val="001D4EE4"/>
    <w:rsid w:val="001E2FF5"/>
    <w:rsid w:val="001F54DC"/>
    <w:rsid w:val="001F5A44"/>
    <w:rsid w:val="0020405C"/>
    <w:rsid w:val="00206471"/>
    <w:rsid w:val="00214F01"/>
    <w:rsid w:val="0022318A"/>
    <w:rsid w:val="00237245"/>
    <w:rsid w:val="002613CD"/>
    <w:rsid w:val="00292831"/>
    <w:rsid w:val="002944B6"/>
    <w:rsid w:val="00296352"/>
    <w:rsid w:val="002B4530"/>
    <w:rsid w:val="002C1286"/>
    <w:rsid w:val="002C26F5"/>
    <w:rsid w:val="002D0E2E"/>
    <w:rsid w:val="002D430C"/>
    <w:rsid w:val="002E3049"/>
    <w:rsid w:val="002E79B5"/>
    <w:rsid w:val="002F4204"/>
    <w:rsid w:val="002F4BF0"/>
    <w:rsid w:val="003119D0"/>
    <w:rsid w:val="003125A6"/>
    <w:rsid w:val="00323CFB"/>
    <w:rsid w:val="00330B8B"/>
    <w:rsid w:val="003330CC"/>
    <w:rsid w:val="00336E0A"/>
    <w:rsid w:val="00344B64"/>
    <w:rsid w:val="00350CB4"/>
    <w:rsid w:val="003520D5"/>
    <w:rsid w:val="003534AB"/>
    <w:rsid w:val="003565BC"/>
    <w:rsid w:val="00376BA7"/>
    <w:rsid w:val="00377FF3"/>
    <w:rsid w:val="003A1C09"/>
    <w:rsid w:val="003A40DB"/>
    <w:rsid w:val="003B4AAB"/>
    <w:rsid w:val="003B4D7F"/>
    <w:rsid w:val="003B7E1B"/>
    <w:rsid w:val="003C120F"/>
    <w:rsid w:val="003D0D8F"/>
    <w:rsid w:val="003E510B"/>
    <w:rsid w:val="003E67FE"/>
    <w:rsid w:val="003E6C06"/>
    <w:rsid w:val="00414BFD"/>
    <w:rsid w:val="00421173"/>
    <w:rsid w:val="0044451D"/>
    <w:rsid w:val="00444BF1"/>
    <w:rsid w:val="00445679"/>
    <w:rsid w:val="004531E0"/>
    <w:rsid w:val="00473DA1"/>
    <w:rsid w:val="00481216"/>
    <w:rsid w:val="00486911"/>
    <w:rsid w:val="004F6A4E"/>
    <w:rsid w:val="004F721D"/>
    <w:rsid w:val="00512359"/>
    <w:rsid w:val="00521C78"/>
    <w:rsid w:val="00521D1F"/>
    <w:rsid w:val="005238DA"/>
    <w:rsid w:val="005252F1"/>
    <w:rsid w:val="005439AB"/>
    <w:rsid w:val="005458A3"/>
    <w:rsid w:val="00551879"/>
    <w:rsid w:val="0057128F"/>
    <w:rsid w:val="00573C05"/>
    <w:rsid w:val="00582936"/>
    <w:rsid w:val="005857E3"/>
    <w:rsid w:val="005943C1"/>
    <w:rsid w:val="0059629F"/>
    <w:rsid w:val="005A29A8"/>
    <w:rsid w:val="005B10C7"/>
    <w:rsid w:val="005B2CDD"/>
    <w:rsid w:val="005C20E9"/>
    <w:rsid w:val="005E0DCC"/>
    <w:rsid w:val="00604903"/>
    <w:rsid w:val="006244DC"/>
    <w:rsid w:val="00625592"/>
    <w:rsid w:val="00630B46"/>
    <w:rsid w:val="00635791"/>
    <w:rsid w:val="00640B27"/>
    <w:rsid w:val="00641FC7"/>
    <w:rsid w:val="0066173D"/>
    <w:rsid w:val="00681EDE"/>
    <w:rsid w:val="006824A8"/>
    <w:rsid w:val="006A0794"/>
    <w:rsid w:val="006A2525"/>
    <w:rsid w:val="006A2BE1"/>
    <w:rsid w:val="006A6A0F"/>
    <w:rsid w:val="006B1528"/>
    <w:rsid w:val="006C6573"/>
    <w:rsid w:val="006E4262"/>
    <w:rsid w:val="006F338E"/>
    <w:rsid w:val="00726AB1"/>
    <w:rsid w:val="00731FFE"/>
    <w:rsid w:val="00733D19"/>
    <w:rsid w:val="00764506"/>
    <w:rsid w:val="007827AB"/>
    <w:rsid w:val="00786782"/>
    <w:rsid w:val="00787733"/>
    <w:rsid w:val="00791F61"/>
    <w:rsid w:val="0079482B"/>
    <w:rsid w:val="007A461B"/>
    <w:rsid w:val="007A50B4"/>
    <w:rsid w:val="007A5158"/>
    <w:rsid w:val="007A7270"/>
    <w:rsid w:val="007B3B79"/>
    <w:rsid w:val="007B43BC"/>
    <w:rsid w:val="007B4BAE"/>
    <w:rsid w:val="007B6742"/>
    <w:rsid w:val="007B6D71"/>
    <w:rsid w:val="007D2416"/>
    <w:rsid w:val="007D307A"/>
    <w:rsid w:val="007E4929"/>
    <w:rsid w:val="007F64E3"/>
    <w:rsid w:val="00800049"/>
    <w:rsid w:val="00800B20"/>
    <w:rsid w:val="00801558"/>
    <w:rsid w:val="00803625"/>
    <w:rsid w:val="008327D5"/>
    <w:rsid w:val="00841833"/>
    <w:rsid w:val="00845909"/>
    <w:rsid w:val="008474F6"/>
    <w:rsid w:val="00847CBB"/>
    <w:rsid w:val="00857D93"/>
    <w:rsid w:val="008677A8"/>
    <w:rsid w:val="00880E2A"/>
    <w:rsid w:val="008B56DC"/>
    <w:rsid w:val="008C04CF"/>
    <w:rsid w:val="008E36D3"/>
    <w:rsid w:val="008F5B45"/>
    <w:rsid w:val="008F66AE"/>
    <w:rsid w:val="00901B3B"/>
    <w:rsid w:val="00903FCF"/>
    <w:rsid w:val="00905AAC"/>
    <w:rsid w:val="00913605"/>
    <w:rsid w:val="009151F1"/>
    <w:rsid w:val="00923760"/>
    <w:rsid w:val="009368AC"/>
    <w:rsid w:val="00941572"/>
    <w:rsid w:val="009530C8"/>
    <w:rsid w:val="009579DE"/>
    <w:rsid w:val="00966D75"/>
    <w:rsid w:val="00986DF2"/>
    <w:rsid w:val="0099134B"/>
    <w:rsid w:val="00993E3E"/>
    <w:rsid w:val="009A6008"/>
    <w:rsid w:val="009C4848"/>
    <w:rsid w:val="009E264A"/>
    <w:rsid w:val="009E352D"/>
    <w:rsid w:val="009E5CA0"/>
    <w:rsid w:val="009E76C9"/>
    <w:rsid w:val="00A01BAA"/>
    <w:rsid w:val="00A044DC"/>
    <w:rsid w:val="00A04E87"/>
    <w:rsid w:val="00A05177"/>
    <w:rsid w:val="00A0602E"/>
    <w:rsid w:val="00A11D8A"/>
    <w:rsid w:val="00A15D58"/>
    <w:rsid w:val="00A17A55"/>
    <w:rsid w:val="00A42B5F"/>
    <w:rsid w:val="00A525C5"/>
    <w:rsid w:val="00A61BDC"/>
    <w:rsid w:val="00A61E11"/>
    <w:rsid w:val="00A64D5F"/>
    <w:rsid w:val="00A773A9"/>
    <w:rsid w:val="00A83F55"/>
    <w:rsid w:val="00AA2442"/>
    <w:rsid w:val="00AD3CC0"/>
    <w:rsid w:val="00AE3DBF"/>
    <w:rsid w:val="00AF070F"/>
    <w:rsid w:val="00AF0C47"/>
    <w:rsid w:val="00AF3E90"/>
    <w:rsid w:val="00B01C04"/>
    <w:rsid w:val="00B14A7A"/>
    <w:rsid w:val="00B27B88"/>
    <w:rsid w:val="00B31152"/>
    <w:rsid w:val="00B370F8"/>
    <w:rsid w:val="00B40192"/>
    <w:rsid w:val="00B83FD0"/>
    <w:rsid w:val="00B92B6D"/>
    <w:rsid w:val="00B944CF"/>
    <w:rsid w:val="00BC0983"/>
    <w:rsid w:val="00BC3589"/>
    <w:rsid w:val="00BC40D5"/>
    <w:rsid w:val="00BE1A99"/>
    <w:rsid w:val="00C03C92"/>
    <w:rsid w:val="00C10AFD"/>
    <w:rsid w:val="00C14095"/>
    <w:rsid w:val="00C176D1"/>
    <w:rsid w:val="00C22B6E"/>
    <w:rsid w:val="00C37789"/>
    <w:rsid w:val="00C44F42"/>
    <w:rsid w:val="00C50FB9"/>
    <w:rsid w:val="00C71B2D"/>
    <w:rsid w:val="00C87EC0"/>
    <w:rsid w:val="00CA27DF"/>
    <w:rsid w:val="00CA4694"/>
    <w:rsid w:val="00CB2142"/>
    <w:rsid w:val="00CC52B6"/>
    <w:rsid w:val="00CD55F1"/>
    <w:rsid w:val="00CE504A"/>
    <w:rsid w:val="00CF33B4"/>
    <w:rsid w:val="00D40EDD"/>
    <w:rsid w:val="00D50B43"/>
    <w:rsid w:val="00D55C13"/>
    <w:rsid w:val="00D61E40"/>
    <w:rsid w:val="00D7194F"/>
    <w:rsid w:val="00D7266B"/>
    <w:rsid w:val="00D8288F"/>
    <w:rsid w:val="00D93DE3"/>
    <w:rsid w:val="00D97F6D"/>
    <w:rsid w:val="00DC51EF"/>
    <w:rsid w:val="00DC667C"/>
    <w:rsid w:val="00DE2745"/>
    <w:rsid w:val="00DF1253"/>
    <w:rsid w:val="00E01574"/>
    <w:rsid w:val="00E01987"/>
    <w:rsid w:val="00E02601"/>
    <w:rsid w:val="00E153FE"/>
    <w:rsid w:val="00E20912"/>
    <w:rsid w:val="00E27C9B"/>
    <w:rsid w:val="00E30094"/>
    <w:rsid w:val="00E31DF6"/>
    <w:rsid w:val="00E32BF2"/>
    <w:rsid w:val="00E64578"/>
    <w:rsid w:val="00E647F6"/>
    <w:rsid w:val="00E64F96"/>
    <w:rsid w:val="00E741FF"/>
    <w:rsid w:val="00E74C56"/>
    <w:rsid w:val="00E8413C"/>
    <w:rsid w:val="00E854CB"/>
    <w:rsid w:val="00E90169"/>
    <w:rsid w:val="00EA0128"/>
    <w:rsid w:val="00EA3C1F"/>
    <w:rsid w:val="00EA7F52"/>
    <w:rsid w:val="00EB4DE2"/>
    <w:rsid w:val="00EB61F9"/>
    <w:rsid w:val="00EE7124"/>
    <w:rsid w:val="00EF10AC"/>
    <w:rsid w:val="00EF2F3E"/>
    <w:rsid w:val="00F04690"/>
    <w:rsid w:val="00F066FD"/>
    <w:rsid w:val="00F15132"/>
    <w:rsid w:val="00F16942"/>
    <w:rsid w:val="00F21ADB"/>
    <w:rsid w:val="00F232A4"/>
    <w:rsid w:val="00F364D6"/>
    <w:rsid w:val="00F37E1D"/>
    <w:rsid w:val="00F60C6E"/>
    <w:rsid w:val="00F63C41"/>
    <w:rsid w:val="00F85C04"/>
    <w:rsid w:val="00FB56EF"/>
    <w:rsid w:val="00FB61D6"/>
    <w:rsid w:val="00FC0449"/>
    <w:rsid w:val="00FC076D"/>
    <w:rsid w:val="00FC4448"/>
    <w:rsid w:val="00FC55CC"/>
    <w:rsid w:val="00FD6E24"/>
    <w:rsid w:val="00FD7D58"/>
    <w:rsid w:val="00FE681A"/>
    <w:rsid w:val="00FF00C0"/>
    <w:rsid w:val="00FF392C"/>
    <w:rsid w:val="00FF3B72"/>
    <w:rsid w:val="00FF54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0A888"/>
  <w15:chartTrackingRefBased/>
  <w15:docId w15:val="{377F8CCA-2F46-47B9-89B0-6B005A7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3C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3C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3C9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3C9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3C9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3C9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3C9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3C9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3C9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3C9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3C9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3C9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3C9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3C9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3C9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3C9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3C9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3C92"/>
    <w:rPr>
      <w:rFonts w:eastAsiaTheme="majorEastAsia" w:cstheme="majorBidi"/>
      <w:color w:val="272727" w:themeColor="text1" w:themeTint="D8"/>
    </w:rPr>
  </w:style>
  <w:style w:type="paragraph" w:styleId="Ttulo">
    <w:name w:val="Title"/>
    <w:basedOn w:val="Normal"/>
    <w:next w:val="Normal"/>
    <w:link w:val="TtuloCar"/>
    <w:uiPriority w:val="10"/>
    <w:qFormat/>
    <w:rsid w:val="00C03C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3C9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3C9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3C9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3C92"/>
    <w:pPr>
      <w:spacing w:before="160"/>
      <w:jc w:val="center"/>
    </w:pPr>
    <w:rPr>
      <w:i/>
      <w:iCs/>
      <w:color w:val="404040" w:themeColor="text1" w:themeTint="BF"/>
    </w:rPr>
  </w:style>
  <w:style w:type="character" w:customStyle="1" w:styleId="CitaCar">
    <w:name w:val="Cita Car"/>
    <w:basedOn w:val="Fuentedeprrafopredeter"/>
    <w:link w:val="Cita"/>
    <w:uiPriority w:val="29"/>
    <w:rsid w:val="00C03C92"/>
    <w:rPr>
      <w:i/>
      <w:iCs/>
      <w:color w:val="404040" w:themeColor="text1" w:themeTint="BF"/>
    </w:rPr>
  </w:style>
  <w:style w:type="paragraph" w:styleId="Prrafodelista">
    <w:name w:val="List Paragraph"/>
    <w:basedOn w:val="Normal"/>
    <w:uiPriority w:val="34"/>
    <w:qFormat/>
    <w:rsid w:val="00C03C92"/>
    <w:pPr>
      <w:ind w:left="720"/>
      <w:contextualSpacing/>
    </w:pPr>
  </w:style>
  <w:style w:type="character" w:styleId="nfasisintenso">
    <w:name w:val="Intense Emphasis"/>
    <w:basedOn w:val="Fuentedeprrafopredeter"/>
    <w:uiPriority w:val="21"/>
    <w:qFormat/>
    <w:rsid w:val="00C03C92"/>
    <w:rPr>
      <w:i/>
      <w:iCs/>
      <w:color w:val="0F4761" w:themeColor="accent1" w:themeShade="BF"/>
    </w:rPr>
  </w:style>
  <w:style w:type="paragraph" w:styleId="Citadestacada">
    <w:name w:val="Intense Quote"/>
    <w:basedOn w:val="Normal"/>
    <w:next w:val="Normal"/>
    <w:link w:val="CitadestacadaCar"/>
    <w:uiPriority w:val="30"/>
    <w:qFormat/>
    <w:rsid w:val="00C03C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3C92"/>
    <w:rPr>
      <w:i/>
      <w:iCs/>
      <w:color w:val="0F4761" w:themeColor="accent1" w:themeShade="BF"/>
    </w:rPr>
  </w:style>
  <w:style w:type="character" w:styleId="Referenciaintensa">
    <w:name w:val="Intense Reference"/>
    <w:basedOn w:val="Fuentedeprrafopredeter"/>
    <w:uiPriority w:val="32"/>
    <w:qFormat/>
    <w:rsid w:val="00C03C92"/>
    <w:rPr>
      <w:b/>
      <w:bCs/>
      <w:smallCaps/>
      <w:color w:val="0F4761" w:themeColor="accent1" w:themeShade="BF"/>
      <w:spacing w:val="5"/>
    </w:rPr>
  </w:style>
  <w:style w:type="character" w:styleId="Hipervnculo">
    <w:name w:val="Hyperlink"/>
    <w:basedOn w:val="Fuentedeprrafopredeter"/>
    <w:uiPriority w:val="99"/>
    <w:unhideWhenUsed/>
    <w:rsid w:val="006C6573"/>
    <w:rPr>
      <w:color w:val="467886" w:themeColor="hyperlink"/>
      <w:u w:val="single"/>
    </w:rPr>
  </w:style>
  <w:style w:type="character" w:styleId="Mencinsinresolver">
    <w:name w:val="Unresolved Mention"/>
    <w:basedOn w:val="Fuentedeprrafopredeter"/>
    <w:uiPriority w:val="99"/>
    <w:semiHidden/>
    <w:unhideWhenUsed/>
    <w:rsid w:val="006C6573"/>
    <w:rPr>
      <w:color w:val="605E5C"/>
      <w:shd w:val="clear" w:color="auto" w:fill="E1DFDD"/>
    </w:rPr>
  </w:style>
  <w:style w:type="character" w:customStyle="1" w:styleId="ng-binding">
    <w:name w:val="ng-binding"/>
    <w:basedOn w:val="Fuentedeprrafopredeter"/>
    <w:rsid w:val="00214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39564">
      <w:marLeft w:val="0"/>
      <w:marRight w:val="0"/>
      <w:marTop w:val="0"/>
      <w:marBottom w:val="0"/>
      <w:divBdr>
        <w:top w:val="none" w:sz="0" w:space="0" w:color="auto"/>
        <w:left w:val="none" w:sz="0" w:space="0" w:color="auto"/>
        <w:bottom w:val="none" w:sz="0" w:space="0" w:color="auto"/>
        <w:right w:val="none" w:sz="0" w:space="0" w:color="auto"/>
      </w:divBdr>
    </w:div>
    <w:div w:id="213002825">
      <w:marLeft w:val="0"/>
      <w:marRight w:val="0"/>
      <w:marTop w:val="0"/>
      <w:marBottom w:val="0"/>
      <w:divBdr>
        <w:top w:val="none" w:sz="0" w:space="0" w:color="auto"/>
        <w:left w:val="none" w:sz="0" w:space="0" w:color="auto"/>
        <w:bottom w:val="none" w:sz="0" w:space="0" w:color="auto"/>
        <w:right w:val="none" w:sz="0" w:space="0" w:color="auto"/>
      </w:divBdr>
    </w:div>
    <w:div w:id="325014607">
      <w:marLeft w:val="0"/>
      <w:marRight w:val="0"/>
      <w:marTop w:val="0"/>
      <w:marBottom w:val="0"/>
      <w:divBdr>
        <w:top w:val="none" w:sz="0" w:space="0" w:color="auto"/>
        <w:left w:val="none" w:sz="0" w:space="0" w:color="auto"/>
        <w:bottom w:val="none" w:sz="0" w:space="0" w:color="auto"/>
        <w:right w:val="none" w:sz="0" w:space="0" w:color="auto"/>
      </w:divBdr>
    </w:div>
    <w:div w:id="329874666">
      <w:marLeft w:val="0"/>
      <w:marRight w:val="0"/>
      <w:marTop w:val="0"/>
      <w:marBottom w:val="0"/>
      <w:divBdr>
        <w:top w:val="none" w:sz="0" w:space="0" w:color="auto"/>
        <w:left w:val="none" w:sz="0" w:space="0" w:color="auto"/>
        <w:bottom w:val="none" w:sz="0" w:space="0" w:color="auto"/>
        <w:right w:val="none" w:sz="0" w:space="0" w:color="auto"/>
      </w:divBdr>
    </w:div>
    <w:div w:id="368459189">
      <w:bodyDiv w:val="1"/>
      <w:marLeft w:val="0"/>
      <w:marRight w:val="0"/>
      <w:marTop w:val="0"/>
      <w:marBottom w:val="0"/>
      <w:divBdr>
        <w:top w:val="none" w:sz="0" w:space="0" w:color="auto"/>
        <w:left w:val="none" w:sz="0" w:space="0" w:color="auto"/>
        <w:bottom w:val="none" w:sz="0" w:space="0" w:color="auto"/>
        <w:right w:val="none" w:sz="0" w:space="0" w:color="auto"/>
      </w:divBdr>
      <w:divsChild>
        <w:div w:id="283662553">
          <w:marLeft w:val="0"/>
          <w:marRight w:val="0"/>
          <w:marTop w:val="0"/>
          <w:marBottom w:val="0"/>
          <w:divBdr>
            <w:top w:val="none" w:sz="0" w:space="0" w:color="auto"/>
            <w:left w:val="none" w:sz="0" w:space="0" w:color="auto"/>
            <w:bottom w:val="none" w:sz="0" w:space="0" w:color="auto"/>
            <w:right w:val="none" w:sz="0" w:space="0" w:color="auto"/>
          </w:divBdr>
        </w:div>
      </w:divsChild>
    </w:div>
    <w:div w:id="572811346">
      <w:marLeft w:val="0"/>
      <w:marRight w:val="0"/>
      <w:marTop w:val="0"/>
      <w:marBottom w:val="0"/>
      <w:divBdr>
        <w:top w:val="none" w:sz="0" w:space="0" w:color="auto"/>
        <w:left w:val="none" w:sz="0" w:space="0" w:color="auto"/>
        <w:bottom w:val="none" w:sz="0" w:space="0" w:color="auto"/>
        <w:right w:val="none" w:sz="0" w:space="0" w:color="auto"/>
      </w:divBdr>
    </w:div>
    <w:div w:id="919409073">
      <w:marLeft w:val="0"/>
      <w:marRight w:val="0"/>
      <w:marTop w:val="0"/>
      <w:marBottom w:val="0"/>
      <w:divBdr>
        <w:top w:val="none" w:sz="0" w:space="0" w:color="auto"/>
        <w:left w:val="none" w:sz="0" w:space="0" w:color="auto"/>
        <w:bottom w:val="none" w:sz="0" w:space="0" w:color="auto"/>
        <w:right w:val="none" w:sz="0" w:space="0" w:color="auto"/>
      </w:divBdr>
    </w:div>
    <w:div w:id="990216191">
      <w:marLeft w:val="0"/>
      <w:marRight w:val="0"/>
      <w:marTop w:val="0"/>
      <w:marBottom w:val="0"/>
      <w:divBdr>
        <w:top w:val="none" w:sz="0" w:space="0" w:color="auto"/>
        <w:left w:val="none" w:sz="0" w:space="0" w:color="auto"/>
        <w:bottom w:val="none" w:sz="0" w:space="0" w:color="auto"/>
        <w:right w:val="none" w:sz="0" w:space="0" w:color="auto"/>
      </w:divBdr>
    </w:div>
    <w:div w:id="991063875">
      <w:marLeft w:val="0"/>
      <w:marRight w:val="0"/>
      <w:marTop w:val="0"/>
      <w:marBottom w:val="0"/>
      <w:divBdr>
        <w:top w:val="none" w:sz="0" w:space="0" w:color="auto"/>
        <w:left w:val="none" w:sz="0" w:space="0" w:color="auto"/>
        <w:bottom w:val="none" w:sz="0" w:space="0" w:color="auto"/>
        <w:right w:val="none" w:sz="0" w:space="0" w:color="auto"/>
      </w:divBdr>
    </w:div>
    <w:div w:id="1097872608">
      <w:marLeft w:val="0"/>
      <w:marRight w:val="0"/>
      <w:marTop w:val="0"/>
      <w:marBottom w:val="0"/>
      <w:divBdr>
        <w:top w:val="none" w:sz="0" w:space="0" w:color="auto"/>
        <w:left w:val="none" w:sz="0" w:space="0" w:color="auto"/>
        <w:bottom w:val="none" w:sz="0" w:space="0" w:color="auto"/>
        <w:right w:val="none" w:sz="0" w:space="0" w:color="auto"/>
      </w:divBdr>
    </w:div>
    <w:div w:id="1195390763">
      <w:marLeft w:val="0"/>
      <w:marRight w:val="0"/>
      <w:marTop w:val="0"/>
      <w:marBottom w:val="0"/>
      <w:divBdr>
        <w:top w:val="none" w:sz="0" w:space="0" w:color="auto"/>
        <w:left w:val="none" w:sz="0" w:space="0" w:color="auto"/>
        <w:bottom w:val="none" w:sz="0" w:space="0" w:color="auto"/>
        <w:right w:val="none" w:sz="0" w:space="0" w:color="auto"/>
      </w:divBdr>
    </w:div>
    <w:div w:id="1790121166">
      <w:marLeft w:val="0"/>
      <w:marRight w:val="0"/>
      <w:marTop w:val="0"/>
      <w:marBottom w:val="0"/>
      <w:divBdr>
        <w:top w:val="none" w:sz="0" w:space="0" w:color="auto"/>
        <w:left w:val="none" w:sz="0" w:space="0" w:color="auto"/>
        <w:bottom w:val="none" w:sz="0" w:space="0" w:color="auto"/>
        <w:right w:val="none" w:sz="0" w:space="0" w:color="auto"/>
      </w:divBdr>
    </w:div>
    <w:div w:id="1832912129">
      <w:marLeft w:val="0"/>
      <w:marRight w:val="0"/>
      <w:marTop w:val="0"/>
      <w:marBottom w:val="0"/>
      <w:divBdr>
        <w:top w:val="none" w:sz="0" w:space="0" w:color="auto"/>
        <w:left w:val="none" w:sz="0" w:space="0" w:color="auto"/>
        <w:bottom w:val="none" w:sz="0" w:space="0" w:color="auto"/>
        <w:right w:val="none" w:sz="0" w:space="0" w:color="auto"/>
      </w:divBdr>
    </w:div>
    <w:div w:id="1944606446">
      <w:marLeft w:val="0"/>
      <w:marRight w:val="0"/>
      <w:marTop w:val="0"/>
      <w:marBottom w:val="0"/>
      <w:divBdr>
        <w:top w:val="none" w:sz="0" w:space="0" w:color="auto"/>
        <w:left w:val="none" w:sz="0" w:space="0" w:color="auto"/>
        <w:bottom w:val="none" w:sz="0" w:space="0" w:color="auto"/>
        <w:right w:val="none" w:sz="0" w:space="0" w:color="auto"/>
      </w:divBdr>
    </w:div>
    <w:div w:id="2120680107">
      <w:marLeft w:val="0"/>
      <w:marRight w:val="0"/>
      <w:marTop w:val="0"/>
      <w:marBottom w:val="0"/>
      <w:divBdr>
        <w:top w:val="none" w:sz="0" w:space="0" w:color="auto"/>
        <w:left w:val="none" w:sz="0" w:space="0" w:color="auto"/>
        <w:bottom w:val="none" w:sz="0" w:space="0" w:color="auto"/>
        <w:right w:val="none" w:sz="0" w:space="0" w:color="auto"/>
      </w:divBdr>
    </w:div>
    <w:div w:id="21250740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4</Pages>
  <Words>1218</Words>
  <Characters>6699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Pamela González Camacho</dc:creator>
  <cp:keywords/>
  <dc:description/>
  <cp:lastModifiedBy>Enrique salas</cp:lastModifiedBy>
  <cp:revision>32</cp:revision>
  <dcterms:created xsi:type="dcterms:W3CDTF">2026-04-28T20:38:00Z</dcterms:created>
  <dcterms:modified xsi:type="dcterms:W3CDTF">2026-04-28T22:26:00Z</dcterms:modified>
</cp:coreProperties>
</file>